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B16EFF">
        <w:tc>
          <w:tcPr>
            <w:tcW w:w="4928" w:type="dxa"/>
          </w:tcPr>
          <w:p w:rsidR="00B16EFF" w:rsidRDefault="00B16E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B16EFF" w:rsidRDefault="00C057B1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B16EFF" w:rsidRDefault="00C057B1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B16EFF" w:rsidRDefault="00C057B1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B16EFF" w:rsidRDefault="00B16EFF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B16EFF" w:rsidRDefault="00B16EFF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B16EFF" w:rsidRDefault="00C057B1">
      <w:pPr>
        <w:pStyle w:val="35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B16EFF" w:rsidRDefault="00C057B1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B16EFF" w:rsidRDefault="00C057B1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B16EFF" w:rsidRDefault="00C057B1">
      <w:pPr>
        <w:pStyle w:val="35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СЕЛЬСКОГО ПОСЕЛЕНИЯ </w:t>
      </w:r>
    </w:p>
    <w:p w:rsidR="00B16EFF" w:rsidRDefault="00C057B1">
      <w:pPr>
        <w:pStyle w:val="35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B16EFF" w:rsidRDefault="00B16EFF">
      <w:pPr>
        <w:pStyle w:val="35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B16EFF" w:rsidRPr="00A47588" w:rsidRDefault="00C057B1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 w:rsidRPr="00A47588">
        <w:rPr>
          <w:caps w:val="0"/>
          <w:sz w:val="24"/>
        </w:rPr>
        <w:t>ВВЕДЕНИЕ</w:t>
      </w:r>
    </w:p>
    <w:bookmarkEnd w:id="3"/>
    <w:p w:rsidR="00B16EFF" w:rsidRPr="00A47588" w:rsidRDefault="00B16E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A47588">
          <w:rPr>
            <w:rFonts w:ascii="Times New Roman" w:hAnsi="Times New Roman"/>
            <w:sz w:val="24"/>
          </w:rPr>
          <w:t>4 статьи 29.2</w:t>
        </w:r>
      </w:hyperlink>
      <w:r w:rsidRPr="00A47588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</w:t>
      </w:r>
      <w:r w:rsidRPr="00A47588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</w:t>
      </w:r>
      <w:r w:rsidRPr="00A47588"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B16EFF" w:rsidRPr="00A47588" w:rsidRDefault="00C057B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</w:t>
      </w:r>
      <w:r w:rsidRPr="00A47588"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B16EFF" w:rsidRPr="00A47588" w:rsidRDefault="00C057B1">
      <w:pPr>
        <w:pStyle w:val="35"/>
        <w:spacing w:after="0" w:line="240" w:lineRule="auto"/>
        <w:ind w:left="0" w:right="40" w:firstLine="0"/>
        <w:rPr>
          <w:caps/>
          <w:sz w:val="24"/>
        </w:rPr>
      </w:pPr>
      <w:r w:rsidRPr="00A47588">
        <w:rPr>
          <w:sz w:val="24"/>
        </w:rPr>
        <w:br w:type="page"/>
      </w:r>
      <w:bookmarkStart w:id="4" w:name="_Hlk177737963"/>
      <w:r w:rsidRPr="00A47588">
        <w:rPr>
          <w:caps/>
          <w:sz w:val="24"/>
        </w:rPr>
        <w:lastRenderedPageBreak/>
        <w:t>1.</w:t>
      </w:r>
      <w:bookmarkEnd w:id="1"/>
      <w:r w:rsidRPr="00A47588">
        <w:rPr>
          <w:caps/>
          <w:sz w:val="24"/>
        </w:rPr>
        <w:t xml:space="preserve"> ОСНОВНАЯ ЧАСТЬ.</w:t>
      </w:r>
      <w:r w:rsidRPr="00A47588">
        <w:t xml:space="preserve"> </w:t>
      </w:r>
      <w:r w:rsidRPr="00A47588"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B16EFF" w:rsidRPr="00A47588" w:rsidRDefault="00B16EFF">
      <w:pPr>
        <w:pStyle w:val="a1"/>
      </w:pPr>
      <w:bookmarkStart w:id="5" w:name="_Hlk176792602"/>
      <w:bookmarkStart w:id="6" w:name="_Hlk176792688"/>
    </w:p>
    <w:p w:rsidR="00B16EFF" w:rsidRPr="00A47588" w:rsidRDefault="00C057B1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 w:rsidRPr="00A47588"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B16EFF" w:rsidRPr="008B6831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A47588">
        <w:rPr>
          <w:rFonts w:ascii="Times New Roman" w:hAnsi="Times New Roman"/>
          <w:sz w:val="24"/>
        </w:rPr>
        <w:t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</w:t>
      </w:r>
      <w:r w:rsidRPr="008B6831">
        <w:rPr>
          <w:rFonts w:ascii="Times New Roman" w:hAnsi="Times New Roman"/>
          <w:color w:val="auto"/>
          <w:sz w:val="24"/>
        </w:rPr>
        <w:t>», Решением Собрания д</w:t>
      </w:r>
      <w:r w:rsidR="00412F02" w:rsidRPr="008B6831">
        <w:rPr>
          <w:rFonts w:ascii="Times New Roman" w:hAnsi="Times New Roman"/>
          <w:color w:val="auto"/>
          <w:sz w:val="24"/>
        </w:rPr>
        <w:t xml:space="preserve">епутатов </w:t>
      </w:r>
      <w:proofErr w:type="spellStart"/>
      <w:r w:rsidR="00412F02" w:rsidRPr="008B6831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412F02" w:rsidRPr="008B6831">
        <w:rPr>
          <w:rFonts w:ascii="Times New Roman" w:hAnsi="Times New Roman"/>
          <w:color w:val="auto"/>
          <w:sz w:val="24"/>
        </w:rPr>
        <w:t xml:space="preserve"> района № 235 от 28 октября 2020</w:t>
      </w:r>
      <w:r w:rsidR="008B22C5" w:rsidRPr="008B6831">
        <w:rPr>
          <w:rFonts w:ascii="Times New Roman" w:hAnsi="Times New Roman"/>
          <w:color w:val="auto"/>
          <w:sz w:val="24"/>
        </w:rPr>
        <w:t xml:space="preserve"> об утверждении Положения</w:t>
      </w:r>
      <w:r w:rsidRPr="008B6831">
        <w:rPr>
          <w:rFonts w:ascii="Times New Roman" w:hAnsi="Times New Roman"/>
          <w:color w:val="auto"/>
          <w:sz w:val="24"/>
        </w:rPr>
        <w:t xml:space="preserve"> «</w:t>
      </w:r>
      <w:r w:rsidR="00412F02" w:rsidRPr="008B6831">
        <w:rPr>
          <w:rFonts w:ascii="Times New Roman" w:hAnsi="Times New Roman"/>
          <w:color w:val="auto"/>
          <w:sz w:val="24"/>
        </w:rPr>
        <w:t>О</w:t>
      </w:r>
      <w:r w:rsidRPr="008B6831">
        <w:rPr>
          <w:rFonts w:ascii="Times New Roman" w:hAnsi="Times New Roman"/>
          <w:color w:val="auto"/>
          <w:sz w:val="24"/>
        </w:rPr>
        <w:t xml:space="preserve"> прядке организации и проведения публичных слушаний</w:t>
      </w:r>
      <w:r w:rsidR="00412F02" w:rsidRPr="008B6831">
        <w:rPr>
          <w:rFonts w:ascii="Times New Roman" w:hAnsi="Times New Roman"/>
          <w:color w:val="auto"/>
          <w:sz w:val="24"/>
        </w:rPr>
        <w:t>, общественных обсуждений в</w:t>
      </w:r>
      <w:r w:rsidRPr="008B6831">
        <w:rPr>
          <w:rFonts w:ascii="Times New Roman" w:hAnsi="Times New Roman"/>
          <w:color w:val="auto"/>
          <w:sz w:val="24"/>
        </w:rPr>
        <w:t xml:space="preserve"> </w:t>
      </w:r>
      <w:r w:rsidR="00412F02" w:rsidRPr="008B6831">
        <w:rPr>
          <w:rFonts w:ascii="Times New Roman" w:hAnsi="Times New Roman"/>
          <w:color w:val="auto"/>
          <w:sz w:val="24"/>
        </w:rPr>
        <w:t>муниципальном образовании «</w:t>
      </w:r>
      <w:proofErr w:type="spellStart"/>
      <w:r w:rsidR="00412F02" w:rsidRPr="008B6831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412F02" w:rsidRPr="008B6831">
        <w:rPr>
          <w:rFonts w:ascii="Times New Roman" w:hAnsi="Times New Roman"/>
          <w:color w:val="auto"/>
          <w:sz w:val="24"/>
        </w:rPr>
        <w:t xml:space="preserve"> район</w:t>
      </w:r>
      <w:r w:rsidRPr="008B6831">
        <w:rPr>
          <w:rFonts w:ascii="Times New Roman" w:hAnsi="Times New Roman"/>
          <w:color w:val="auto"/>
          <w:sz w:val="24"/>
        </w:rPr>
        <w:t>», иными нормативными правовыми актами Ростовской области, муниципальными правовыми актами.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B6831">
        <w:rPr>
          <w:rFonts w:ascii="Times New Roman" w:hAnsi="Times New Roman"/>
          <w:color w:val="auto"/>
          <w:sz w:val="24"/>
        </w:rPr>
        <w:t xml:space="preserve">Целями разработки документов территориального планирования являются обеспечение </w:t>
      </w:r>
      <w:r w:rsidRPr="00A47588">
        <w:rPr>
          <w:rFonts w:ascii="Times New Roman" w:hAnsi="Times New Roman"/>
          <w:sz w:val="24"/>
        </w:rPr>
        <w:t xml:space="preserve">устойчивого развития территории муниципального образования, развитие инженерной, </w:t>
      </w:r>
      <w:bookmarkStart w:id="9" w:name="_GoBack"/>
      <w:bookmarkEnd w:id="9"/>
      <w:r w:rsidRPr="00A47588">
        <w:rPr>
          <w:rFonts w:ascii="Times New Roman" w:hAnsi="Times New Roman"/>
          <w:sz w:val="24"/>
        </w:rPr>
        <w:t>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 w:rsidRPr="00A47588">
        <w:rPr>
          <w:rFonts w:ascii="Times New Roman" w:hAnsi="Times New Roman"/>
          <w:sz w:val="24"/>
        </w:rPr>
        <w:t>подцентры</w:t>
      </w:r>
      <w:proofErr w:type="spellEnd"/>
      <w:r w:rsidRPr="00A47588"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 w:rsidRPr="00A47588"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•</w:t>
      </w:r>
      <w:r w:rsidRPr="00A47588">
        <w:rPr>
          <w:rFonts w:ascii="Times New Roman" w:hAnsi="Times New Roman"/>
          <w:sz w:val="24"/>
        </w:rPr>
        <w:tab/>
        <w:t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10" w:name="_Hlk176261965"/>
      <w:r w:rsidRPr="00A47588">
        <w:rPr>
          <w:rFonts w:ascii="Times New Roman" w:hAnsi="Times New Roman"/>
          <w:sz w:val="24"/>
        </w:rPr>
        <w:t>муниципального образования «</w:t>
      </w:r>
      <w:proofErr w:type="spellStart"/>
      <w:r w:rsidRPr="00A47588">
        <w:rPr>
          <w:rFonts w:ascii="Times New Roman" w:hAnsi="Times New Roman"/>
          <w:sz w:val="24"/>
        </w:rPr>
        <w:t>Обливское</w:t>
      </w:r>
      <w:proofErr w:type="spellEnd"/>
      <w:r w:rsidRPr="00A47588">
        <w:rPr>
          <w:rFonts w:ascii="Times New Roman" w:hAnsi="Times New Roman"/>
          <w:sz w:val="24"/>
        </w:rPr>
        <w:t xml:space="preserve"> сельское поселение»</w:t>
      </w:r>
      <w:bookmarkEnd w:id="10"/>
      <w:r w:rsidRPr="00A47588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</w:t>
      </w:r>
      <w:proofErr w:type="spellStart"/>
      <w:r w:rsidRPr="00A47588">
        <w:rPr>
          <w:rFonts w:ascii="Times New Roman" w:hAnsi="Times New Roman"/>
          <w:sz w:val="24"/>
        </w:rPr>
        <w:t>Обливское</w:t>
      </w:r>
      <w:proofErr w:type="spellEnd"/>
      <w:r w:rsidRPr="00A47588">
        <w:rPr>
          <w:rFonts w:ascii="Times New Roman" w:hAnsi="Times New Roman"/>
          <w:sz w:val="24"/>
        </w:rPr>
        <w:t xml:space="preserve"> сельское поселение» могут разделяться на функциональные зоны, приведенные в таблице 1.</w:t>
      </w:r>
    </w:p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</w:t>
      </w:r>
    </w:p>
    <w:p w:rsidR="00B16EFF" w:rsidRPr="00A47588" w:rsidRDefault="00B16EFF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B16EFF" w:rsidRPr="00A475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B16EFF" w:rsidRPr="00A47588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B16EFF" w:rsidRPr="00A47588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A47588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B16EFF" w:rsidRPr="00A475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A47588">
              <w:rPr>
                <w:rFonts w:ascii="Times New Roman" w:hAnsi="Times New Roman"/>
              </w:rPr>
              <w:t xml:space="preserve"> </w:t>
            </w:r>
            <w:r w:rsidRPr="00A47588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B16EFF" w:rsidRPr="00A47588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075"/>
            <w:r w:rsidRPr="00A47588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B16EFF" w:rsidRPr="00A47588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B16EFF" w:rsidRPr="00A47588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B16EFF" w:rsidRPr="00A475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5232138"/>
            <w:r w:rsidRPr="00A47588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2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B16EFF" w:rsidRPr="00A47588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B16EFF" w:rsidRPr="00A47588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B16EFF" w:rsidRPr="00A47588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B16EFF" w:rsidRPr="00A47588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3" w:name="_Hlk177943423"/>
            <w:r w:rsidRPr="00A47588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3"/>
          </w:p>
        </w:tc>
      </w:tr>
      <w:tr w:rsidR="00B16EFF" w:rsidRPr="00A47588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кладбищ</w:t>
            </w:r>
            <w:r w:rsidRPr="00A47588">
              <w:t xml:space="preserve"> </w:t>
            </w:r>
            <w:r w:rsidRPr="00A47588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B16EFF" w:rsidRPr="00A47588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A47588">
              <w:t xml:space="preserve"> </w:t>
            </w:r>
            <w:r w:rsidRPr="00A47588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B16EFF" w:rsidRPr="00A47588" w:rsidRDefault="00C057B1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Жилые зоны.</w:t>
      </w:r>
      <w:r w:rsidRPr="00A47588">
        <w:t xml:space="preserve"> </w:t>
      </w:r>
      <w:r w:rsidRPr="00A47588">
        <w:rPr>
          <w:rFonts w:ascii="Times New Roman" w:hAnsi="Times New Roman"/>
        </w:rPr>
        <w:t>П</w:t>
      </w:r>
      <w:r w:rsidRPr="00A47588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B16EFF" w:rsidRPr="00A47588" w:rsidRDefault="00C057B1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4" w:name="_Hlk176353107"/>
      <w:r w:rsidRPr="00A47588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5" w:name="_Hlk176336561"/>
      <w:r w:rsidRPr="00A47588">
        <w:rPr>
          <w:rFonts w:ascii="Times New Roman" w:hAnsi="Times New Roman"/>
          <w:sz w:val="24"/>
        </w:rPr>
        <w:t>Выделена</w:t>
      </w:r>
      <w:bookmarkEnd w:id="15"/>
      <w:r w:rsidRPr="00A47588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B16EFF" w:rsidRPr="00A47588" w:rsidRDefault="00C057B1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A47588">
        <w:rPr>
          <w:rFonts w:ascii="Times New Roman" w:hAnsi="Times New Roman"/>
          <w:b/>
          <w:sz w:val="24"/>
        </w:rPr>
        <w:t>среднеэтажными</w:t>
      </w:r>
      <w:proofErr w:type="spellEnd"/>
      <w:r w:rsidRPr="00A47588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A47588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4"/>
    <w:p w:rsidR="00B16EFF" w:rsidRPr="00A47588" w:rsidRDefault="00C057B1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Общественно-деловая зона.</w:t>
      </w:r>
      <w:r w:rsidRPr="00A47588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B16EFF" w:rsidRPr="00A47588" w:rsidRDefault="00C057B1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A47588">
        <w:rPr>
          <w:rFonts w:ascii="Times New Roman" w:hAnsi="Times New Roman"/>
          <w:sz w:val="24"/>
        </w:rPr>
        <w:t xml:space="preserve">. </w:t>
      </w:r>
      <w:bookmarkStart w:id="16" w:name="_Hlk176359774"/>
      <w:r w:rsidRPr="00A47588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6"/>
      <w:r w:rsidRPr="00A47588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B16EFF" w:rsidRPr="00A47588" w:rsidRDefault="00C057B1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1.1.3.1.</w:t>
      </w:r>
      <w:r w:rsidRPr="00A47588">
        <w:t xml:space="preserve"> </w:t>
      </w:r>
      <w:r w:rsidRPr="00A47588">
        <w:rPr>
          <w:rFonts w:ascii="Times New Roman" w:hAnsi="Times New Roman"/>
          <w:b/>
          <w:sz w:val="24"/>
        </w:rPr>
        <w:t>Производственная зона</w:t>
      </w:r>
      <w:r w:rsidRPr="00A47588">
        <w:rPr>
          <w:b/>
        </w:rPr>
        <w:t>.</w:t>
      </w:r>
      <w:r w:rsidRPr="00A47588">
        <w:t xml:space="preserve"> </w:t>
      </w:r>
      <w:r w:rsidRPr="00A47588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B16EFF" w:rsidRPr="00A47588" w:rsidRDefault="00C057B1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1.1.3.2.</w:t>
      </w:r>
      <w:r w:rsidRPr="00A47588">
        <w:t xml:space="preserve"> </w:t>
      </w:r>
      <w:r w:rsidRPr="00A47588">
        <w:rPr>
          <w:rFonts w:ascii="Times New Roman" w:hAnsi="Times New Roman"/>
          <w:b/>
          <w:sz w:val="24"/>
        </w:rPr>
        <w:t>Коммунально-складская зона.</w:t>
      </w:r>
      <w:r w:rsidRPr="00A47588">
        <w:t xml:space="preserve"> </w:t>
      </w:r>
      <w:r w:rsidRPr="00A47588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A47588">
        <w:rPr>
          <w:rFonts w:ascii="Times New Roman" w:hAnsi="Times New Roman"/>
          <w:sz w:val="24"/>
        </w:rPr>
        <w:t>т.ч</w:t>
      </w:r>
      <w:proofErr w:type="spellEnd"/>
      <w:r w:rsidRPr="00A47588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7" w:name="_Hlk176357047"/>
      <w:r w:rsidRPr="00A47588">
        <w:rPr>
          <w:rFonts w:ascii="Times New Roman" w:hAnsi="Times New Roman"/>
          <w:sz w:val="24"/>
        </w:rPr>
        <w:t>объектов не более 50 м.</w:t>
      </w:r>
    </w:p>
    <w:p w:rsidR="00B16EFF" w:rsidRPr="00A47588" w:rsidRDefault="00C057B1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1.1.3.3.</w:t>
      </w:r>
      <w:r w:rsidRPr="00A47588">
        <w:t xml:space="preserve"> </w:t>
      </w:r>
      <w:r w:rsidRPr="00A47588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A47588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7"/>
      <w:r w:rsidRPr="00A47588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B16EFF" w:rsidRPr="00A47588" w:rsidRDefault="00C057B1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A47588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B16EFF" w:rsidRPr="00A47588" w:rsidRDefault="00C057B1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8" w:name="_Hlk176359699"/>
      <w:r w:rsidRPr="00A47588">
        <w:rPr>
          <w:rFonts w:ascii="Times New Roman" w:hAnsi="Times New Roman"/>
          <w:sz w:val="24"/>
        </w:rPr>
        <w:t xml:space="preserve">Предназначены для </w:t>
      </w:r>
      <w:bookmarkEnd w:id="18"/>
      <w:r w:rsidRPr="00A47588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B16EFF" w:rsidRPr="00A47588" w:rsidRDefault="00C057B1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A47588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B16EFF" w:rsidRPr="00A47588" w:rsidRDefault="00C057B1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Зона отдыха. </w:t>
      </w:r>
      <w:r w:rsidRPr="00A47588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9" w:name="_Hlk176785976"/>
      <w:r w:rsidRPr="00A47588">
        <w:rPr>
          <w:rFonts w:ascii="Times New Roman" w:hAnsi="Times New Roman"/>
          <w:sz w:val="24"/>
        </w:rPr>
        <w:t>туризма.</w:t>
      </w:r>
    </w:p>
    <w:p w:rsidR="00B16EFF" w:rsidRPr="00A47588" w:rsidRDefault="00C057B1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A47588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B16EFF" w:rsidRPr="00A47588" w:rsidRDefault="00C057B1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sz w:val="24"/>
        </w:rPr>
        <w:t xml:space="preserve">1.1.6.1. </w:t>
      </w:r>
      <w:r w:rsidRPr="00A47588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A47588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B16EFF" w:rsidRPr="00A47588" w:rsidRDefault="00C057B1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sz w:val="24"/>
        </w:rPr>
        <w:t xml:space="preserve">1.1.6.2. </w:t>
      </w:r>
      <w:r w:rsidRPr="00A47588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A47588">
        <w:rPr>
          <w:rFonts w:ascii="Times New Roman" w:hAnsi="Times New Roman"/>
          <w:sz w:val="24"/>
        </w:rPr>
        <w:t>Выделены для</w:t>
      </w:r>
      <w:r w:rsidRPr="00A47588">
        <w:rPr>
          <w:rFonts w:ascii="Times New Roman" w:hAnsi="Times New Roman"/>
          <w:b/>
          <w:sz w:val="24"/>
        </w:rPr>
        <w:t xml:space="preserve"> </w:t>
      </w:r>
      <w:r w:rsidRPr="00A47588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A47588">
        <w:t>.</w:t>
      </w:r>
    </w:p>
    <w:p w:rsidR="00B16EFF" w:rsidRPr="00A47588" w:rsidRDefault="00C057B1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20" w:name="_Hlk176785640"/>
      <w:r w:rsidRPr="00A47588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A47588">
        <w:rPr>
          <w:rFonts w:ascii="Times New Roman" w:hAnsi="Times New Roman"/>
          <w:sz w:val="24"/>
        </w:rPr>
        <w:t xml:space="preserve">. </w:t>
      </w:r>
      <w:bookmarkEnd w:id="20"/>
      <w:r w:rsidRPr="00A47588">
        <w:rPr>
          <w:rFonts w:ascii="Times New Roman" w:hAnsi="Times New Roman"/>
          <w:sz w:val="24"/>
        </w:rPr>
        <w:t>Предназначены для обеспечения</w:t>
      </w:r>
      <w:bookmarkEnd w:id="19"/>
      <w:r w:rsidRPr="00A47588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A47588">
        <w:rPr>
          <w:sz w:val="24"/>
        </w:rPr>
        <w:t xml:space="preserve">, </w:t>
      </w:r>
      <w:r w:rsidRPr="00A47588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B16EFF" w:rsidRPr="00A47588" w:rsidRDefault="00C057B1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Зона кладбищ</w:t>
      </w:r>
      <w:r w:rsidRPr="00A47588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B16EFF" w:rsidRPr="00A47588" w:rsidRDefault="00C057B1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A47588">
        <w:rPr>
          <w:rFonts w:ascii="Times New Roman" w:hAnsi="Times New Roman"/>
          <w:sz w:val="24"/>
        </w:rPr>
        <w:t xml:space="preserve">. </w:t>
      </w:r>
      <w:bookmarkStart w:id="21" w:name="_Hlk176510075"/>
      <w:r w:rsidRPr="00A47588">
        <w:rPr>
          <w:rFonts w:ascii="Times New Roman" w:hAnsi="Times New Roman"/>
          <w:sz w:val="24"/>
        </w:rPr>
        <w:t xml:space="preserve">Выделена для </w:t>
      </w:r>
      <w:bookmarkEnd w:id="21"/>
      <w:r w:rsidRPr="00A47588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A47588">
        <w:rPr>
          <w:rFonts w:ascii="Times New Roman" w:hAnsi="Times New Roman"/>
          <w:sz w:val="24"/>
        </w:rPr>
        <w:t>неудобий</w:t>
      </w:r>
      <w:proofErr w:type="spellEnd"/>
      <w:r w:rsidRPr="00A47588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поселения» устанавливаются следующие зоны с особыми условиями использования территории: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санитарно-защитные зоны;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A47588">
        <w:rPr>
          <w:rFonts w:ascii="Times New Roman" w:hAnsi="Times New Roman"/>
          <w:sz w:val="24"/>
        </w:rPr>
        <w:t>водоохранные</w:t>
      </w:r>
      <w:proofErr w:type="spellEnd"/>
      <w:r w:rsidRPr="00A47588">
        <w:rPr>
          <w:rFonts w:ascii="Times New Roman" w:hAnsi="Times New Roman"/>
          <w:sz w:val="24"/>
        </w:rPr>
        <w:t xml:space="preserve"> зоны;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B16EFF" w:rsidRPr="00A47588" w:rsidRDefault="00C057B1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зоны </w:t>
      </w:r>
      <w:proofErr w:type="spellStart"/>
      <w:r w:rsidRPr="00A47588">
        <w:rPr>
          <w:rFonts w:ascii="Times New Roman" w:hAnsi="Times New Roman"/>
          <w:sz w:val="24"/>
        </w:rPr>
        <w:t>приаэродромных</w:t>
      </w:r>
      <w:proofErr w:type="spellEnd"/>
      <w:r w:rsidRPr="00A47588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B16EFF" w:rsidRPr="00A47588" w:rsidRDefault="00B16EFF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B16EFF" w:rsidRPr="00A47588" w:rsidRDefault="00C057B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B16EFF" w:rsidRPr="00A47588" w:rsidRDefault="00C057B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 w:rsidRPr="00A47588">
        <w:rPr>
          <w:rFonts w:ascii="Times New Roman" w:hAnsi="Times New Roman"/>
          <w:sz w:val="24"/>
        </w:rPr>
        <w:t>приквартирных</w:t>
      </w:r>
      <w:proofErr w:type="spellEnd"/>
      <w:r w:rsidRPr="00A47588"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 w:rsidRPr="00A47588"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2" w:name="_Hlk176773631"/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2"/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 w:rsidRPr="00A47588">
        <w:rPr>
          <w:rFonts w:ascii="Times New Roman" w:hAnsi="Times New Roman"/>
          <w:sz w:val="24"/>
        </w:rPr>
        <w:t>машино</w:t>
      </w:r>
      <w:proofErr w:type="spellEnd"/>
      <w:r w:rsidRPr="00A47588">
        <w:rPr>
          <w:rFonts w:ascii="Times New Roman" w:hAnsi="Times New Roman"/>
          <w:sz w:val="24"/>
        </w:rPr>
        <w:t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планировке территории.</w:t>
      </w:r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 w:rsidRPr="00A47588">
          <w:rPr>
            <w:rFonts w:ascii="Times New Roman" w:hAnsi="Times New Roman"/>
            <w:sz w:val="24"/>
            <w:u w:val="single" w:color="0000FF"/>
          </w:rPr>
          <w:t>законом</w:t>
        </w:r>
      </w:hyperlink>
      <w:r w:rsidRPr="00A47588"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Минимальные расчетные показатели потребления коммунальных услуг потребления природного газа и сжиженного газа для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При планировке и застройке территорий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 w:rsidRPr="00A47588">
        <w:rPr>
          <w:rFonts w:ascii="Times New Roman" w:hAnsi="Times New Roman"/>
          <w:sz w:val="24"/>
        </w:rPr>
        <w:t>% ,</w:t>
      </w:r>
      <w:proofErr w:type="gramEnd"/>
      <w:r w:rsidRPr="00A47588"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 w:rsidRPr="00A47588"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визуальной</w:t>
      </w:r>
      <w:r w:rsidRPr="00A47588">
        <w:rPr>
          <w:rFonts w:ascii="Times New Roman" w:hAnsi="Times New Roman"/>
          <w:sz w:val="24"/>
        </w:rPr>
        <w:tab/>
        <w:t>и</w:t>
      </w:r>
      <w:r w:rsidRPr="00A47588">
        <w:rPr>
          <w:rFonts w:ascii="Times New Roman" w:hAnsi="Times New Roman"/>
          <w:sz w:val="24"/>
        </w:rPr>
        <w:tab/>
        <w:t>звуковой</w:t>
      </w:r>
      <w:r w:rsidRPr="00A47588">
        <w:rPr>
          <w:rFonts w:ascii="Times New Roman" w:hAnsi="Times New Roman"/>
          <w:sz w:val="24"/>
        </w:rPr>
        <w:tab/>
        <w:t>информацией,</w:t>
      </w:r>
      <w:r w:rsidRPr="00A47588">
        <w:rPr>
          <w:rFonts w:ascii="Times New Roman" w:hAnsi="Times New Roman"/>
          <w:sz w:val="24"/>
        </w:rPr>
        <w:tab/>
        <w:t>включая</w:t>
      </w:r>
      <w:r w:rsidRPr="00A47588">
        <w:rPr>
          <w:rFonts w:ascii="Times New Roman" w:hAnsi="Times New Roman"/>
          <w:sz w:val="24"/>
        </w:rPr>
        <w:tab/>
        <w:t>специальные</w:t>
      </w:r>
      <w:r w:rsidRPr="00A47588">
        <w:rPr>
          <w:rFonts w:ascii="Times New Roman" w:hAnsi="Times New Roman"/>
          <w:sz w:val="24"/>
        </w:rPr>
        <w:tab/>
        <w:t>знаки</w:t>
      </w:r>
      <w:r w:rsidRPr="00A47588"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санитарно-гигиеническими помещениями;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B16EFF" w:rsidRPr="00A47588" w:rsidRDefault="00C057B1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 w:rsidRPr="00A47588">
        <w:rPr>
          <w:rFonts w:ascii="Times New Roman" w:hAnsi="Times New Roman"/>
          <w:sz w:val="24"/>
        </w:rPr>
        <w:t>непожароопасных</w:t>
      </w:r>
      <w:proofErr w:type="spellEnd"/>
      <w:r w:rsidRPr="00A47588"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 w:rsidRPr="00A47588"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B16EFF" w:rsidRPr="00A47588" w:rsidRDefault="00C057B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территория под зданием;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проезды к зданию, тротуары;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площадки для занятия физкультурой;</w:t>
      </w:r>
    </w:p>
    <w:p w:rsidR="00B16EFF" w:rsidRPr="00A47588" w:rsidRDefault="00C057B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2.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Таблица 2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B16EFF" w:rsidRPr="00A47588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B16EFF" w:rsidRPr="00A47588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B16EFF" w:rsidRPr="00A47588" w:rsidRDefault="00C057B1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B16EFF" w:rsidRPr="00A47588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 и</w:t>
            </w:r>
          </w:p>
          <w:p w:rsidR="00B16EFF" w:rsidRPr="00A47588" w:rsidRDefault="00C057B1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 и</w:t>
            </w:r>
          </w:p>
          <w:p w:rsidR="00B16EFF" w:rsidRPr="00A47588" w:rsidRDefault="00C057B1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B16EFF" w:rsidRPr="00A47588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10 </w:t>
            </w:r>
            <w:r w:rsidRPr="00A47588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B16EFF" w:rsidRPr="00A47588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10 </w:t>
            </w:r>
            <w:r w:rsidRPr="00A47588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10 </w:t>
            </w:r>
            <w:r w:rsidRPr="00A47588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A47588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B16EFF" w:rsidRPr="00A47588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10 </w:t>
            </w:r>
            <w:r w:rsidRPr="00A47588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10 </w:t>
            </w:r>
            <w:r w:rsidRPr="00A47588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A47588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16EFF" w:rsidRPr="00A47588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B16EFF" w:rsidRPr="00A47588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B16EFF" w:rsidRPr="00A47588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&lt;*&gt;</w:t>
            </w:r>
            <w:r w:rsidRPr="00A47588">
              <w:rPr>
                <w:rFonts w:ascii="Times New Roman" w:hAnsi="Times New Roman"/>
                <w:sz w:val="24"/>
              </w:rPr>
              <w:tab/>
              <w:t>Определяется</w:t>
            </w:r>
            <w:r w:rsidRPr="00A47588">
              <w:rPr>
                <w:rFonts w:ascii="Times New Roman" w:hAnsi="Times New Roman"/>
                <w:sz w:val="24"/>
              </w:rPr>
              <w:tab/>
              <w:t>по</w:t>
            </w:r>
            <w:r w:rsidRPr="00A47588">
              <w:rPr>
                <w:rFonts w:ascii="Times New Roman" w:hAnsi="Times New Roman"/>
                <w:sz w:val="24"/>
              </w:rPr>
              <w:tab/>
              <w:t>согласованию</w:t>
            </w:r>
            <w:r w:rsidRPr="00A47588">
              <w:rPr>
                <w:rFonts w:ascii="Times New Roman" w:hAnsi="Times New Roman"/>
                <w:sz w:val="24"/>
              </w:rPr>
              <w:tab/>
              <w:t>с</w:t>
            </w:r>
            <w:r w:rsidRPr="00A47588">
              <w:rPr>
                <w:rFonts w:ascii="Times New Roman" w:hAnsi="Times New Roman"/>
                <w:sz w:val="24"/>
              </w:rPr>
              <w:tab/>
              <w:t>органами</w:t>
            </w:r>
            <w:r w:rsidRPr="00A47588"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B16EFF" w:rsidRPr="00A47588" w:rsidRDefault="00C057B1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&lt;**&gt;</w:t>
            </w:r>
            <w:r w:rsidRPr="00A47588"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47588"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47588"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 w:rsidRPr="00A47588"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 w:rsidRPr="00A47588">
        <w:rPr>
          <w:rFonts w:ascii="Times New Roman" w:hAnsi="Times New Roman"/>
          <w:color w:val="0000FF"/>
          <w:sz w:val="24"/>
        </w:rPr>
        <w:t xml:space="preserve"> </w:t>
      </w:r>
      <w:r w:rsidRPr="00A47588">
        <w:rPr>
          <w:rFonts w:ascii="Times New Roman" w:hAnsi="Times New Roman"/>
          <w:sz w:val="24"/>
        </w:rPr>
        <w:t>от 25.09.2007).</w:t>
      </w:r>
    </w:p>
    <w:p w:rsidR="00B16EFF" w:rsidRPr="00A47588" w:rsidRDefault="00C057B1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 w:rsidRPr="00A47588"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B16EFF" w:rsidRPr="00A47588" w:rsidRDefault="00C057B1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B16EFF" w:rsidRPr="00A47588" w:rsidRDefault="00C057B1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B16EFF" w:rsidRPr="00A47588" w:rsidRDefault="00C057B1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B16EFF" w:rsidRPr="00A47588" w:rsidRDefault="00C057B1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B16EFF" w:rsidRPr="00A47588" w:rsidRDefault="00B16EFF">
      <w:pPr>
        <w:pStyle w:val="a1"/>
        <w:spacing w:before="0" w:after="0"/>
        <w:ind w:firstLine="709"/>
      </w:pPr>
      <w:bookmarkStart w:id="23" w:name="_Hlk177431617"/>
    </w:p>
    <w:p w:rsidR="00B16EFF" w:rsidRPr="00A47588" w:rsidRDefault="00C057B1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A47588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3"/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объектов электроснабжения</w:t>
      </w:r>
      <w:r w:rsidRPr="00A47588">
        <w:t xml:space="preserve"> </w:t>
      </w:r>
      <w:r w:rsidRPr="00A47588">
        <w:rPr>
          <w:rFonts w:ascii="Times New Roman" w:hAnsi="Times New Roman"/>
          <w:sz w:val="24"/>
        </w:rPr>
        <w:t>в таблице 3.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3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B16EFF" w:rsidRPr="00A47588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B16EFF" w:rsidRPr="00A47588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B16EFF" w:rsidRPr="00A47588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</w:tr>
      <w:tr w:rsidR="00B16EFF" w:rsidRPr="00A47588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 w:rsidRPr="00A47588"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 w:rsidRPr="00A47588">
        <w:rPr>
          <w:rFonts w:ascii="Times New Roman" w:hAnsi="Times New Roman"/>
          <w:sz w:val="24"/>
        </w:rPr>
        <w:t>электроотопления</w:t>
      </w:r>
      <w:proofErr w:type="spellEnd"/>
      <w:r w:rsidRPr="00A47588">
        <w:rPr>
          <w:rFonts w:ascii="Times New Roman" w:hAnsi="Times New Roman"/>
          <w:sz w:val="24"/>
        </w:rPr>
        <w:t xml:space="preserve"> и </w:t>
      </w:r>
      <w:proofErr w:type="spellStart"/>
      <w:r w:rsidRPr="00A47588">
        <w:rPr>
          <w:rFonts w:ascii="Times New Roman" w:hAnsi="Times New Roman"/>
          <w:sz w:val="24"/>
        </w:rPr>
        <w:t>электроводонагрева</w:t>
      </w:r>
      <w:proofErr w:type="spellEnd"/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 w:rsidRPr="00A47588">
        <w:rPr>
          <w:rFonts w:ascii="Times New Roman" w:hAnsi="Times New Roman"/>
          <w:sz w:val="24"/>
        </w:rPr>
        <w:t>электроисточники</w:t>
      </w:r>
      <w:proofErr w:type="spellEnd"/>
      <w:r w:rsidRPr="00A47588"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 w:rsidRPr="00A47588">
          <w:rPr>
            <w:rFonts w:ascii="Times New Roman" w:hAnsi="Times New Roman"/>
            <w:sz w:val="24"/>
          </w:rPr>
          <w:t>РД 34.20.185-94</w:t>
        </w:r>
      </w:hyperlink>
      <w:r w:rsidRPr="00A47588">
        <w:rPr>
          <w:rFonts w:ascii="Times New Roman" w:hAnsi="Times New Roman"/>
          <w:sz w:val="24"/>
        </w:rPr>
        <w:t xml:space="preserve"> и </w:t>
      </w:r>
      <w:hyperlink r:id="rId11" w:history="1">
        <w:r w:rsidRPr="00A47588">
          <w:rPr>
            <w:rFonts w:ascii="Times New Roman" w:hAnsi="Times New Roman"/>
            <w:sz w:val="24"/>
          </w:rPr>
          <w:t>СП 31-110-2003</w:t>
        </w:r>
      </w:hyperlink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16EFF" w:rsidRPr="00A47588" w:rsidRDefault="00C057B1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 w:rsidRPr="00A47588">
        <w:rPr>
          <w:rFonts w:ascii="Times New Roman" w:hAnsi="Times New Roman"/>
          <w:sz w:val="24"/>
        </w:rPr>
        <w:lastRenderedPageBreak/>
        <w:t>территориальной доступности объектов газоснабжения приведены в таблице 4.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4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B16EFF" w:rsidRPr="00A47588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B16EFF" w:rsidRPr="00A47588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B16EFF" w:rsidRPr="00A47588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</w:tr>
      <w:tr w:rsidR="00B16EFF" w:rsidRPr="00A47588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 w:rsidRPr="00A47588"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 w:rsidRPr="00A47588">
          <w:rPr>
            <w:rFonts w:ascii="Times New Roman" w:hAnsi="Times New Roman"/>
            <w:sz w:val="24"/>
          </w:rPr>
          <w:t>приложении Г</w:t>
        </w:r>
      </w:hyperlink>
      <w:r w:rsidRPr="00A47588"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 xml:space="preserve">, Вт/(куб. м·°C):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>, Вт/(куб. м·°C) следует принимать согласно таблице 5.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5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B16EFF" w:rsidRPr="00A47588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B16EFF" w:rsidRPr="00A47588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B16EFF" w:rsidRPr="00A47588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B16EFF" w:rsidRPr="00A4758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 w:rsidRPr="00A47588"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B16EFF" w:rsidRPr="00A47588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B16EFF" w:rsidRPr="00A4758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B16EFF" w:rsidRPr="00A4758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16EFF" w:rsidRPr="00A4758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B16EFF" w:rsidRPr="00A4758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 w:rsidRPr="00A47588">
          <w:rPr>
            <w:rFonts w:ascii="Times New Roman" w:hAnsi="Times New Roman"/>
            <w:sz w:val="24"/>
          </w:rPr>
          <w:t>СП 50.13330.2012</w:t>
        </w:r>
      </w:hyperlink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 w:rsidRPr="00A47588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7588">
        <w:rPr>
          <w:rFonts w:ascii="Times New Roman" w:hAnsi="Times New Roman"/>
          <w:sz w:val="24"/>
        </w:rPr>
        <w:t xml:space="preserve"> следует снизить на 5%.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 w:rsidRPr="00A47588">
        <w:rPr>
          <w:rFonts w:ascii="Times New Roman" w:hAnsi="Times New Roman"/>
          <w:sz w:val="24"/>
        </w:rPr>
        <w:t>Роспотребнадзора</w:t>
      </w:r>
      <w:proofErr w:type="spellEnd"/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таблицей 6.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6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B16EFF" w:rsidRPr="00A47588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 w:rsidRPr="00A47588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A47588"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B16EFF" w:rsidRPr="00A47588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B16EFF" w:rsidRPr="00A47588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B16EFF" w:rsidRPr="00A47588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B16EFF" w:rsidRPr="00A47588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 w:rsidRPr="00A47588">
        <w:rPr>
          <w:rFonts w:ascii="Times New Roman" w:hAnsi="Times New Roman"/>
          <w:sz w:val="24"/>
        </w:rPr>
        <w:t>сут</w:t>
      </w:r>
      <w:proofErr w:type="spellEnd"/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 w:rsidRPr="00A47588">
          <w:rPr>
            <w:rFonts w:ascii="Times New Roman" w:hAnsi="Times New Roman"/>
            <w:sz w:val="24"/>
          </w:rPr>
          <w:t>СП 30.13330.2012</w:t>
        </w:r>
      </w:hyperlink>
      <w:r w:rsidRPr="00A47588">
        <w:rPr>
          <w:rFonts w:ascii="Times New Roman" w:hAnsi="Times New Roman"/>
          <w:sz w:val="24"/>
        </w:rPr>
        <w:t xml:space="preserve"> и технологическим данным.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 w:rsidRPr="00A47588">
          <w:rPr>
            <w:rFonts w:ascii="Times New Roman" w:hAnsi="Times New Roman"/>
            <w:sz w:val="24"/>
          </w:rPr>
          <w:t>таблице</w:t>
        </w:r>
      </w:hyperlink>
      <w:r w:rsidRPr="00A47588"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 w:rsidRPr="00A47588">
          <w:rPr>
            <w:rFonts w:ascii="Times New Roman" w:hAnsi="Times New Roman"/>
            <w:sz w:val="24"/>
          </w:rPr>
          <w:t>СанПиН 2.2.1/2.1.1.1200-03</w:t>
        </w:r>
      </w:hyperlink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sz w:val="24"/>
        </w:rPr>
        <w:t>Предельные значения расчетных показателей размеров земельных участков для очистных сооружений канализации следует принимать не более указанных в таблице 7.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7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B16EFF" w:rsidRPr="00A47588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 w:rsidRPr="00A47588">
              <w:rPr>
                <w:rFonts w:ascii="Times New Roman" w:hAnsi="Times New Roman"/>
                <w:b/>
              </w:rPr>
              <w:t>сут</w:t>
            </w:r>
            <w:proofErr w:type="spellEnd"/>
            <w:r w:rsidRPr="00A4758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B16EFF" w:rsidRPr="00A47588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16EFF" w:rsidRPr="00A47588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 w:rsidRPr="00A47588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A47588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B16EFF" w:rsidRPr="00A47588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 w:rsidRPr="00A47588"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B16EFF" w:rsidRPr="00A47588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 w:rsidRPr="00A47588"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B16EFF" w:rsidRPr="00A4758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 w:rsidRPr="00A47588">
          <w:rPr>
            <w:rFonts w:ascii="Times New Roman" w:hAnsi="Times New Roman"/>
            <w:sz w:val="24"/>
          </w:rPr>
          <w:t>СанПиН 2.2.1/2.1.1.1200-03</w:t>
        </w:r>
      </w:hyperlink>
      <w:r w:rsidRPr="00A47588">
        <w:rPr>
          <w:rFonts w:ascii="Times New Roman" w:hAnsi="Times New Roman"/>
          <w:sz w:val="24"/>
        </w:rPr>
        <w:t>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 w:rsidRPr="00A47588">
        <w:rPr>
          <w:rFonts w:ascii="Times New Roman" w:hAnsi="Times New Roman"/>
          <w:sz w:val="24"/>
        </w:rPr>
        <w:br/>
        <w:t>100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 w:rsidRPr="00A47588">
        <w:rPr>
          <w:rFonts w:ascii="Times New Roman" w:hAnsi="Times New Roman"/>
          <w:sz w:val="24"/>
        </w:rPr>
        <w:t>с бытовыми размеры</w:t>
      </w:r>
      <w:proofErr w:type="gramEnd"/>
      <w:r w:rsidRPr="00A47588"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 w:rsidRPr="00A47588">
        <w:rPr>
          <w:rFonts w:ascii="Times New Roman" w:hAnsi="Times New Roman"/>
          <w:sz w:val="24"/>
        </w:rPr>
        <w:t>сут</w:t>
      </w:r>
      <w:proofErr w:type="spellEnd"/>
      <w:r w:rsidRPr="00A47588"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B16EFF" w:rsidRPr="00A47588" w:rsidRDefault="00B16EFF">
      <w:pPr>
        <w:pStyle w:val="a1"/>
        <w:spacing w:before="0" w:after="0"/>
        <w:ind w:firstLine="709"/>
      </w:pPr>
      <w:bookmarkStart w:id="24" w:name="_Hlk177431810"/>
    </w:p>
    <w:p w:rsidR="00B16EFF" w:rsidRPr="00A47588" w:rsidRDefault="00C057B1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A47588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4"/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8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B16EFF" w:rsidRPr="00A47588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B16EFF" w:rsidRPr="00A47588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B16EFF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B16EFF" w:rsidRPr="00A47588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EFF" w:rsidRPr="00A47588" w:rsidRDefault="00C057B1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A47588">
        <w:rPr>
          <w:rFonts w:ascii="Times New Roman" w:hAnsi="Times New Roman"/>
          <w:sz w:val="24"/>
          <w:u w:val="single"/>
        </w:rPr>
        <w:t>Примечания: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B16EFF" w:rsidRPr="00A47588" w:rsidRDefault="00C057B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B16EFF" w:rsidRPr="00A47588" w:rsidRDefault="00C057B1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A47588"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 w:rsidRPr="00A47588">
        <w:rPr>
          <w:caps w:val="0"/>
          <w:sz w:val="24"/>
        </w:rPr>
        <w:t>ликвидация их последствий</w:t>
      </w:r>
      <w:proofErr w:type="gramEnd"/>
      <w:r w:rsidRPr="00A47588"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охраны»</w:t>
      </w:r>
      <w:bookmarkStart w:id="25" w:name="__DdeLink__29964_2132615836"/>
      <w:bookmarkEnd w:id="25"/>
      <w:r w:rsidRPr="00A47588">
        <w:rPr>
          <w:rFonts w:ascii="Times New Roman" w:hAnsi="Times New Roman"/>
        </w:rPr>
        <w:t xml:space="preserve">, </w:t>
      </w:r>
      <w:r w:rsidRPr="00A47588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A47588">
        <w:t xml:space="preserve"> </w:t>
      </w:r>
      <w:r w:rsidRPr="00A47588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9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B16EFF" w:rsidRPr="00A47588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6" w:name="_Hlk177478927"/>
            <w:r w:rsidRPr="00A47588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B16EFF" w:rsidRPr="00A47588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Величина</w:t>
            </w:r>
          </w:p>
        </w:tc>
      </w:tr>
      <w:tr w:rsidR="00B16EFF" w:rsidRPr="00A47588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20</w:t>
            </w:r>
          </w:p>
        </w:tc>
      </w:tr>
      <w:tr w:rsidR="00B16EFF" w:rsidRPr="00A47588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Сооружения по защите территорий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от чрезвычайных ситуаций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природного и техногенного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не нормируется</w:t>
            </w:r>
          </w:p>
        </w:tc>
      </w:tr>
      <w:tr w:rsidR="00B16EFF" w:rsidRPr="00A47588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Спасательные посты, станции на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водных объектах (в том числе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объекты оказания первой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не нормируется</w:t>
            </w:r>
            <w:bookmarkEnd w:id="26"/>
          </w:p>
        </w:tc>
      </w:tr>
    </w:tbl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B16EFF" w:rsidRPr="00A47588" w:rsidRDefault="00C057B1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B16EFF" w:rsidRPr="00A47588" w:rsidRDefault="00B16EFF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7" w:name="_Hlk177739644"/>
      <w:r w:rsidRPr="00A47588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пределах 85 % (Таблица 10)</w:t>
      </w:r>
    </w:p>
    <w:bookmarkEnd w:id="27"/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 w:rsidRPr="00A47588">
        <w:rPr>
          <w:rFonts w:ascii="Times New Roman" w:hAnsi="Times New Roman"/>
          <w:sz w:val="24"/>
        </w:rPr>
        <w:br/>
        <w:t>(X-XI классы) при обучении в одну смену (Таблица 10)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10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B16EFF" w:rsidRPr="00A47588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B16EFF" w:rsidRPr="00A47588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B16EFF" w:rsidRPr="00A47588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Дошкольная </w:t>
            </w:r>
          </w:p>
          <w:p w:rsidR="00B16EFF" w:rsidRPr="00A47588" w:rsidRDefault="00C057B1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образовательная организация</w:t>
            </w:r>
          </w:p>
          <w:p w:rsidR="00B16EFF" w:rsidRPr="00A47588" w:rsidRDefault="00B16EFF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A47588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Пешеходная</w:t>
            </w:r>
          </w:p>
          <w:p w:rsidR="00B16EFF" w:rsidRPr="00A47588" w:rsidRDefault="00C057B1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1000</w:t>
            </w:r>
          </w:p>
        </w:tc>
      </w:tr>
      <w:tr w:rsidR="00B16EFF" w:rsidRPr="00A47588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B16EFF" w:rsidRPr="00A47588" w:rsidRDefault="00B16EFF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A47588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Пешеходная</w:t>
            </w:r>
          </w:p>
          <w:p w:rsidR="00B16EFF" w:rsidRPr="00A47588" w:rsidRDefault="00C057B1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A47588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B16EFF" w:rsidRPr="00A47588" w:rsidRDefault="00C057B1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A47588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B16EFF" w:rsidRPr="00A47588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B16EFF" w:rsidRPr="00A47588" w:rsidRDefault="00C057B1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A47588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B16EFF" w:rsidRPr="00A47588" w:rsidRDefault="00C057B1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A47588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 w:rsidRPr="00A47588"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11.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11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B16EFF" w:rsidRPr="00A47588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B16EFF" w:rsidRPr="00A47588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B16EFF" w:rsidRPr="00A47588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 w:rsidRPr="00A4758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</w:tr>
      <w:tr w:rsidR="00B16EFF" w:rsidRPr="00A47588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</w:tr>
      <w:tr w:rsidR="00B16EFF" w:rsidRPr="00A47588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 w:rsidRPr="00A47588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B16EFF" w:rsidRPr="00A47588" w:rsidRDefault="00C057B1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B16EFF" w:rsidRPr="00A47588" w:rsidRDefault="00C057B1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B16EFF" w:rsidRPr="00A47588" w:rsidRDefault="00C057B1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объектами физической культуры и спорта используются усредненные нормы и нормативы, указанные в таблице 12.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12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B16EFF" w:rsidRPr="00A47588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B16EFF" w:rsidRPr="00A47588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B16EFF" w:rsidRPr="00A47588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 объект на 1 тыс.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мин.,</w:t>
            </w:r>
          </w:p>
          <w:p w:rsidR="00B16EFF" w:rsidRPr="00A47588" w:rsidRDefault="00C057B1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A47588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B16EFF" w:rsidRPr="00A47588" w:rsidRDefault="00B16EFF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A47588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мин.,</w:t>
            </w:r>
          </w:p>
          <w:p w:rsidR="00B16EFF" w:rsidRPr="00A47588" w:rsidRDefault="00C057B1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</w:tr>
      <w:tr w:rsidR="00B16EFF" w:rsidRPr="00A47588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A47588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B16EFF" w:rsidRPr="00A47588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A47588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B16EFF" w:rsidRPr="00A47588" w:rsidRDefault="00C057B1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B16EFF" w:rsidRPr="00A47588" w:rsidRDefault="00C057B1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A47588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>.</w:t>
            </w:r>
          </w:p>
          <w:p w:rsidR="00B16EFF" w:rsidRPr="00A47588" w:rsidRDefault="00C057B1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B16EFF" w:rsidRPr="00A47588" w:rsidRDefault="00C057B1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B16EFF" w:rsidRPr="00A47588" w:rsidRDefault="00B16EFF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B16EFF" w:rsidRPr="00A47588" w:rsidRDefault="00C057B1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A47588">
        <w:rPr>
          <w:rFonts w:ascii="Times New Roman" w:hAnsi="Times New Roman"/>
          <w:sz w:val="24"/>
        </w:rPr>
        <w:t>(объем отходов в год на 1 человека)</w:t>
      </w:r>
      <w:r w:rsidRPr="00A47588">
        <w:rPr>
          <w:rFonts w:ascii="Times New Roman" w:hAnsi="Times New Roman"/>
          <w:b/>
          <w:sz w:val="24"/>
        </w:rPr>
        <w:t xml:space="preserve"> </w:t>
      </w:r>
      <w:r w:rsidRPr="00A47588">
        <w:rPr>
          <w:rFonts w:ascii="Times New Roman" w:hAnsi="Times New Roman"/>
          <w:sz w:val="24"/>
        </w:rPr>
        <w:t>осуществляется в соответствии с</w:t>
      </w:r>
      <w:r w:rsidRPr="00A47588">
        <w:rPr>
          <w:rFonts w:ascii="Times New Roman" w:hAnsi="Times New Roman"/>
          <w:b/>
          <w:sz w:val="24"/>
        </w:rPr>
        <w:t xml:space="preserve"> </w:t>
      </w:r>
      <w:r w:rsidRPr="00A47588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При территориальном планировании развития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Выбор метода обезвреживания и переработки ТБО для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13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B16EFF" w:rsidRPr="00A47588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B16EFF" w:rsidRPr="00A47588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B16EFF" w:rsidRPr="00A47588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 w:rsidRPr="00A47588"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lastRenderedPageBreak/>
              <w:t>м</w:t>
            </w:r>
            <w:r w:rsidRPr="00A47588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A47588"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16EFF" w:rsidRPr="00A47588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</w:tr>
      <w:tr w:rsidR="00B16EFF" w:rsidRPr="00A47588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</w:tr>
      <w:tr w:rsidR="00B16EFF" w:rsidRPr="00A47588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</w:t>
            </w:r>
          </w:p>
          <w:p w:rsidR="00B16EFF" w:rsidRPr="00A47588" w:rsidRDefault="00B16EFF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B16EFF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Таблица 14</w:t>
      </w:r>
    </w:p>
    <w:p w:rsidR="00B16EFF" w:rsidRPr="00A47588" w:rsidRDefault="00B16EFF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B16EFF" w:rsidRPr="00A47588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B16EFF" w:rsidRPr="00A47588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 w:rsidRPr="00A47588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A47588"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B16EFF" w:rsidRPr="00A47588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B16EFF" w:rsidRPr="00A47588" w:rsidRDefault="00C057B1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B16EFF" w:rsidRPr="00A47588" w:rsidRDefault="00C057B1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B16EFF" w:rsidRPr="00A47588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 w:rsidRPr="00A47588"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B16EFF" w:rsidRPr="00A47588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B16EFF" w:rsidRPr="00A47588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B16EFF" w:rsidRPr="00A47588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B16EFF" w:rsidRPr="00A47588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B16EFF" w:rsidRPr="00A47588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B16EFF" w:rsidRPr="00A47588" w:rsidRDefault="00C057B1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 w:rsidRPr="00A47588"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 w:rsidRPr="00A47588"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B16EFF" w:rsidRPr="00A47588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B16EFF" w:rsidRPr="00A47588" w:rsidRDefault="00C057B1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B16EFF" w:rsidRPr="00A47588" w:rsidRDefault="00C057B1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 w:rsidRPr="00A47588"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47588"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A47588">
        <w:rPr>
          <w:rFonts w:ascii="Times New Roman" w:hAnsi="Times New Roman"/>
          <w:sz w:val="24"/>
        </w:rPr>
        <w:t>СП 42.13330.2016 приложения Д</w:t>
      </w:r>
      <w:r w:rsidRPr="00A47588">
        <w:rPr>
          <w:rFonts w:ascii="Times New Roman" w:hAnsi="Times New Roman"/>
        </w:rPr>
        <w:t xml:space="preserve"> или заданием на проектирование таких объектов, с учетом региональных нормативов проектирования Ростовской области.</w:t>
      </w:r>
    </w:p>
    <w:p w:rsidR="00B16EFF" w:rsidRPr="00A47588" w:rsidRDefault="00B16EF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1.11. Термины и определения</w:t>
      </w:r>
    </w:p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B16EFF" w:rsidRPr="00A47588" w:rsidRDefault="00B16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Автостоянка открытого типа</w:t>
      </w:r>
      <w:r w:rsidRPr="00A47588"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Гостевая автостоянка</w:t>
      </w:r>
      <w:r w:rsidRPr="00A47588"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Градостроительная деятельность</w:t>
      </w:r>
      <w:r w:rsidRPr="00A47588"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Дорога (городская)</w:t>
      </w:r>
      <w:r w:rsidRPr="00A47588"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Жилой дом блокированной застройки</w:t>
      </w:r>
      <w:r w:rsidRPr="00A47588"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Жилой район</w:t>
      </w:r>
      <w:r w:rsidRPr="00A47588"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Земельный участок</w:t>
      </w:r>
      <w:r w:rsidRPr="00A47588"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Зоной массового отдыха</w:t>
      </w:r>
      <w:r w:rsidRPr="00A47588"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 w:rsidRPr="00A47588"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A47588">
        <w:rPr>
          <w:rFonts w:ascii="Times New Roman" w:hAnsi="Times New Roman"/>
          <w:sz w:val="24"/>
        </w:rPr>
        <w:t>водоохранные</w:t>
      </w:r>
      <w:proofErr w:type="spellEnd"/>
      <w:r w:rsidRPr="00A47588"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Инженерные изыскания</w:t>
      </w:r>
      <w:r w:rsidRPr="00A47588"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Коэффициент озеленения</w:t>
      </w:r>
      <w:r w:rsidRPr="00A47588"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 w:rsidRPr="00A47588">
        <w:rPr>
          <w:rFonts w:ascii="Times New Roman" w:hAnsi="Times New Roman"/>
          <w:b/>
          <w:sz w:val="24"/>
        </w:rPr>
        <w:t>Кз</w:t>
      </w:r>
      <w:proofErr w:type="spellEnd"/>
      <w:r w:rsidRPr="00A47588">
        <w:rPr>
          <w:rFonts w:ascii="Times New Roman" w:hAnsi="Times New Roman"/>
          <w:b/>
          <w:sz w:val="24"/>
        </w:rPr>
        <w:t>)</w:t>
      </w:r>
      <w:r w:rsidRPr="00A47588"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 w:rsidRPr="00A47588">
        <w:rPr>
          <w:rFonts w:ascii="Times New Roman" w:hAnsi="Times New Roman"/>
          <w:b/>
          <w:sz w:val="24"/>
        </w:rPr>
        <w:t>Кпз</w:t>
      </w:r>
      <w:proofErr w:type="spellEnd"/>
      <w:r w:rsidRPr="00A47588">
        <w:rPr>
          <w:rFonts w:ascii="Times New Roman" w:hAnsi="Times New Roman"/>
          <w:b/>
          <w:sz w:val="24"/>
        </w:rPr>
        <w:t xml:space="preserve">) - </w:t>
      </w:r>
      <w:r w:rsidRPr="00A47588"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Красные линии</w:t>
      </w:r>
      <w:r w:rsidRPr="00A47588"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Линейные объекты</w:t>
      </w:r>
      <w:r w:rsidRPr="00A47588"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Маломобильные группы населения</w:t>
      </w:r>
      <w:r w:rsidRPr="00A47588"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Межселенная территория</w:t>
      </w:r>
      <w:r w:rsidRPr="00A47588"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 w:rsidRPr="00A47588">
        <w:rPr>
          <w:rFonts w:ascii="Times New Roman" w:hAnsi="Times New Roman"/>
          <w:sz w:val="24"/>
        </w:rPr>
        <w:t>сельхозугодьями</w:t>
      </w:r>
      <w:proofErr w:type="spellEnd"/>
      <w:r w:rsidRPr="00A47588"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Механизированная автостоянка</w:t>
      </w:r>
      <w:r w:rsidRPr="00A47588"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Микрорайон (квартал)</w:t>
      </w:r>
      <w:r w:rsidRPr="00A47588"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Многоквартирный жилой дом - </w:t>
      </w:r>
      <w:r w:rsidRPr="00A47588"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Муниципальное образование</w:t>
      </w:r>
      <w:r w:rsidRPr="00A47588"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Муниципальный район</w:t>
      </w:r>
      <w:r w:rsidRPr="00A47588"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A47588">
        <w:rPr>
          <w:rFonts w:ascii="Times New Roman" w:hAnsi="Times New Roman"/>
          <w:sz w:val="24"/>
        </w:rPr>
        <w:t>межпоселенческого</w:t>
      </w:r>
      <w:proofErr w:type="spellEnd"/>
      <w:r w:rsidRPr="00A47588"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Надземная автостоянка закрытого типа</w:t>
      </w:r>
      <w:r w:rsidRPr="00A47588"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Населенный пункт - </w:t>
      </w:r>
      <w:r w:rsidRPr="00A47588"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 w:rsidRPr="00A47588"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Объект капитального строительства</w:t>
      </w:r>
      <w:r w:rsidRPr="00A47588"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Озелененные территории</w:t>
      </w:r>
      <w:r w:rsidRPr="00A47588"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 w:rsidRPr="00A47588"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Охранная зона</w:t>
      </w:r>
      <w:r w:rsidRPr="00A47588"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Пешеходная зона</w:t>
      </w:r>
      <w:r w:rsidRPr="00A47588"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Плотность застройки</w:t>
      </w:r>
      <w:r w:rsidRPr="00A47588"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Пригородные зоны</w:t>
      </w:r>
      <w:r w:rsidRPr="00A47588"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Реконструкция</w:t>
      </w:r>
      <w:r w:rsidRPr="00A47588"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Санитарно-защитная зона</w:t>
      </w:r>
      <w:r w:rsidRPr="00A47588"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Сельское поселение</w:t>
      </w:r>
      <w:r w:rsidRPr="00A47588"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Сквер</w:t>
      </w:r>
      <w:r w:rsidRPr="00A47588"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Собственник земельного участка</w:t>
      </w:r>
      <w:r w:rsidRPr="00A47588"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Стоянка для автомобилей (автостоянка)</w:t>
      </w:r>
      <w:r w:rsidRPr="00A47588"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Строительство</w:t>
      </w:r>
      <w:r w:rsidRPr="00A47588"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Суммарная поэтажная площадь</w:t>
      </w:r>
      <w:r w:rsidRPr="00A47588"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Территории общего пользования</w:t>
      </w:r>
      <w:r w:rsidRPr="00A47588"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Технический регламент</w:t>
      </w:r>
      <w:r w:rsidRPr="00A47588"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 w:rsidRPr="00A47588"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Улица - </w:t>
      </w:r>
      <w:r w:rsidRPr="00A47588"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Красные линии</w:t>
      </w:r>
      <w:r w:rsidRPr="00A47588"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 w:rsidRPr="00A47588">
        <w:rPr>
          <w:rFonts w:ascii="Times New Roman" w:hAnsi="Times New Roman"/>
          <w:sz w:val="24"/>
        </w:rPr>
        <w:t>минимойки</w:t>
      </w:r>
      <w:proofErr w:type="spellEnd"/>
      <w:r w:rsidRPr="00A47588">
        <w:rPr>
          <w:rFonts w:ascii="Times New Roman" w:hAnsi="Times New Roman"/>
          <w:sz w:val="24"/>
        </w:rPr>
        <w:t>, посты проверки СО);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Линии застройки</w:t>
      </w:r>
      <w:r w:rsidRPr="00A47588"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Отступ застройки</w:t>
      </w:r>
      <w:r w:rsidRPr="00A47588"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Границы полосы отвода железных дорог</w:t>
      </w:r>
      <w:r w:rsidRPr="00A47588"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Границы полосы отвода автомобильных дорог</w:t>
      </w:r>
      <w:r w:rsidRPr="00A47588"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 w:rsidRPr="00A47588"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Границы </w:t>
      </w:r>
      <w:proofErr w:type="spellStart"/>
      <w:r w:rsidRPr="00A47588">
        <w:rPr>
          <w:rFonts w:ascii="Times New Roman" w:hAnsi="Times New Roman"/>
          <w:b/>
          <w:sz w:val="24"/>
        </w:rPr>
        <w:t>водоохранных</w:t>
      </w:r>
      <w:proofErr w:type="spellEnd"/>
      <w:r w:rsidRPr="00A47588">
        <w:rPr>
          <w:rFonts w:ascii="Times New Roman" w:hAnsi="Times New Roman"/>
          <w:b/>
          <w:sz w:val="24"/>
        </w:rPr>
        <w:t xml:space="preserve"> зон</w:t>
      </w:r>
      <w:r w:rsidRPr="00A47588"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>Границы прибрежных зон (полос)</w:t>
      </w:r>
      <w:r w:rsidRPr="00A47588"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 w:rsidRPr="00A47588">
        <w:rPr>
          <w:rFonts w:ascii="Times New Roman" w:hAnsi="Times New Roman"/>
          <w:sz w:val="24"/>
        </w:rPr>
        <w:t>водоохранных</w:t>
      </w:r>
      <w:proofErr w:type="spellEnd"/>
      <w:r w:rsidRPr="00A47588"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 w:rsidRPr="00A47588"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 w:rsidRPr="00A47588">
        <w:rPr>
          <w:rFonts w:ascii="Times New Roman" w:hAnsi="Times New Roman"/>
          <w:sz w:val="24"/>
        </w:rPr>
        <w:t>водоисточника</w:t>
      </w:r>
      <w:proofErr w:type="spellEnd"/>
      <w:r w:rsidRPr="00A47588"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 w:rsidRPr="00A47588">
        <w:rPr>
          <w:rFonts w:ascii="Times New Roman" w:hAnsi="Times New Roman"/>
          <w:sz w:val="24"/>
        </w:rPr>
        <w:t>водоисточников</w:t>
      </w:r>
      <w:proofErr w:type="spellEnd"/>
      <w:r w:rsidRPr="00A47588"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b/>
          <w:sz w:val="24"/>
        </w:rPr>
        <w:t xml:space="preserve">Границы санитарно-защитных зон </w:t>
      </w:r>
      <w:r w:rsidRPr="00A47588"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B16EFF" w:rsidRPr="00A47588" w:rsidRDefault="00C057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B16EFF" w:rsidRPr="00A47588" w:rsidRDefault="00C057B1">
      <w:pPr>
        <w:pStyle w:val="10"/>
        <w:tabs>
          <w:tab w:val="left" w:pos="1352"/>
        </w:tabs>
        <w:spacing w:before="0" w:after="0"/>
        <w:ind w:firstLine="709"/>
      </w:pPr>
      <w:r w:rsidRPr="00A47588"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B16EFF" w:rsidRPr="00A47588" w:rsidRDefault="00B16EFF">
      <w:pPr>
        <w:pStyle w:val="35"/>
        <w:spacing w:after="0" w:line="240" w:lineRule="auto"/>
        <w:ind w:left="0" w:right="40" w:firstLine="0"/>
        <w:rPr>
          <w:sz w:val="24"/>
        </w:rPr>
      </w:pPr>
    </w:p>
    <w:p w:rsidR="00B16EFF" w:rsidRPr="00A47588" w:rsidRDefault="00C057B1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 w:rsidRPr="00A47588">
        <w:rPr>
          <w:caps w:val="0"/>
          <w:sz w:val="24"/>
        </w:rPr>
        <w:t xml:space="preserve">2.1. В местных нормативах градостроительного проектирования </w:t>
      </w:r>
      <w:proofErr w:type="spellStart"/>
      <w:r w:rsidRPr="00A47588">
        <w:rPr>
          <w:caps w:val="0"/>
          <w:sz w:val="24"/>
        </w:rPr>
        <w:t>Обливского</w:t>
      </w:r>
      <w:proofErr w:type="spellEnd"/>
      <w:r w:rsidRPr="00A47588">
        <w:rPr>
          <w:caps w:val="0"/>
          <w:sz w:val="24"/>
        </w:rPr>
        <w:t xml:space="preserve">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</w:t>
      </w:r>
      <w:proofErr w:type="spellStart"/>
      <w:r w:rsidRPr="00A47588">
        <w:rPr>
          <w:caps w:val="0"/>
          <w:sz w:val="24"/>
        </w:rPr>
        <w:t>Обливского</w:t>
      </w:r>
      <w:proofErr w:type="spellEnd"/>
      <w:r w:rsidRPr="00A47588">
        <w:rPr>
          <w:caps w:val="0"/>
          <w:sz w:val="24"/>
        </w:rPr>
        <w:t xml:space="preserve"> сельского поселения с учетом:</w:t>
      </w:r>
    </w:p>
    <w:p w:rsidR="00B16EFF" w:rsidRPr="00A47588" w:rsidRDefault="00B16EFF">
      <w:pPr>
        <w:pStyle w:val="afff0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B16EFF" w:rsidRPr="00A47588" w:rsidRDefault="00C057B1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A47588"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B16EFF" w:rsidRPr="00A47588" w:rsidRDefault="00C057B1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A47588">
        <w:rPr>
          <w:sz w:val="24"/>
        </w:rPr>
        <w:t xml:space="preserve">социально-демографического состава и плотности населения населенных пунктов на территории </w:t>
      </w:r>
      <w:proofErr w:type="spellStart"/>
      <w:r w:rsidRPr="00A47588">
        <w:rPr>
          <w:sz w:val="24"/>
        </w:rPr>
        <w:t>Обливского</w:t>
      </w:r>
      <w:proofErr w:type="spellEnd"/>
      <w:r w:rsidRPr="00A47588">
        <w:rPr>
          <w:sz w:val="24"/>
        </w:rPr>
        <w:t xml:space="preserve"> сельского поселения;</w:t>
      </w:r>
    </w:p>
    <w:p w:rsidR="00B16EFF" w:rsidRPr="00A47588" w:rsidRDefault="00C057B1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A47588">
        <w:rPr>
          <w:sz w:val="24"/>
        </w:rPr>
        <w:t xml:space="preserve">планов и программ комплексного социально-экономического развития </w:t>
      </w:r>
      <w:proofErr w:type="spellStart"/>
      <w:r w:rsidRPr="00A47588">
        <w:rPr>
          <w:sz w:val="24"/>
        </w:rPr>
        <w:t>Обливского</w:t>
      </w:r>
      <w:proofErr w:type="spellEnd"/>
      <w:r w:rsidRPr="00A47588">
        <w:rPr>
          <w:sz w:val="24"/>
        </w:rPr>
        <w:t xml:space="preserve"> сельского поселения;</w:t>
      </w:r>
    </w:p>
    <w:p w:rsidR="00B16EFF" w:rsidRPr="00A47588" w:rsidRDefault="00C057B1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A47588">
        <w:rPr>
          <w:sz w:val="24"/>
        </w:rPr>
        <w:t xml:space="preserve">предложений Администрации </w:t>
      </w:r>
      <w:proofErr w:type="spellStart"/>
      <w:r w:rsidRPr="00A47588">
        <w:rPr>
          <w:sz w:val="24"/>
        </w:rPr>
        <w:t>Обливского</w:t>
      </w:r>
      <w:proofErr w:type="spellEnd"/>
      <w:r w:rsidRPr="00A47588">
        <w:rPr>
          <w:sz w:val="24"/>
        </w:rPr>
        <w:t xml:space="preserve"> сельского поселения.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 xml:space="preserve">Нормативы градостроительного проектирования </w:t>
      </w:r>
      <w:proofErr w:type="spellStart"/>
      <w:r w:rsidRPr="00A47588">
        <w:rPr>
          <w:sz w:val="24"/>
        </w:rPr>
        <w:t>Обливского</w:t>
      </w:r>
      <w:proofErr w:type="spellEnd"/>
      <w:r w:rsidRPr="00A47588">
        <w:rPr>
          <w:sz w:val="24"/>
        </w:rPr>
        <w:t xml:space="preserve">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B16EFF" w:rsidRPr="00A47588" w:rsidRDefault="00B16EFF">
      <w:pPr>
        <w:pStyle w:val="affffb"/>
        <w:tabs>
          <w:tab w:val="left" w:pos="0"/>
        </w:tabs>
        <w:ind w:firstLine="709"/>
        <w:rPr>
          <w:sz w:val="24"/>
        </w:rPr>
      </w:pPr>
      <w:bookmarkStart w:id="28" w:name="_Hlk177734602"/>
    </w:p>
    <w:p w:rsidR="00B16EFF" w:rsidRPr="00A47588" w:rsidRDefault="00C057B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9" w:name="_Hlk175303017"/>
      <w:r w:rsidRPr="00A47588"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9"/>
      <w:r w:rsidRPr="00A47588"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8"/>
      <w:r w:rsidRPr="00A47588"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B16EFF" w:rsidRPr="00A47588" w:rsidRDefault="00B16E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Федерации»; 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B16EFF" w:rsidRPr="00A47588" w:rsidRDefault="00C057B1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 w:rsidRPr="00A47588"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Свод правил СП 127.13330.2023. «Объекты размещения отходов производства. Основные положения по проектированию»;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B16EFF" w:rsidRPr="00A47588" w:rsidRDefault="00C057B1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B16EFF" w:rsidRPr="00A47588" w:rsidRDefault="00C057B1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ab/>
        <w:t xml:space="preserve">СП 30-102-99 «Планировка и застройка </w:t>
      </w:r>
      <w:r w:rsidRPr="00A47588">
        <w:rPr>
          <w:rFonts w:ascii="Times New Roman" w:hAnsi="Times New Roman"/>
          <w:sz w:val="24"/>
        </w:rPr>
        <w:tab/>
        <w:t xml:space="preserve">территорий </w:t>
      </w:r>
      <w:r w:rsidRPr="00A47588">
        <w:rPr>
          <w:rFonts w:ascii="Times New Roman" w:hAnsi="Times New Roman"/>
          <w:sz w:val="24"/>
        </w:rPr>
        <w:tab/>
        <w:t xml:space="preserve">малоэтажного </w:t>
      </w:r>
      <w:r w:rsidRPr="00A47588"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Свод правил. СП 104.13330.</w:t>
      </w:r>
      <w:proofErr w:type="gramStart"/>
      <w:r w:rsidRPr="00A47588">
        <w:rPr>
          <w:rFonts w:ascii="Times New Roman" w:hAnsi="Times New Roman"/>
          <w:sz w:val="24"/>
        </w:rPr>
        <w:t>2016.«</w:t>
      </w:r>
      <w:proofErr w:type="gramEnd"/>
      <w:r w:rsidRPr="00A47588"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B16EFF" w:rsidRPr="00A47588" w:rsidRDefault="00C057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B16EFF" w:rsidRPr="00A47588" w:rsidRDefault="00C057B1">
      <w:pPr>
        <w:pStyle w:val="affffb"/>
        <w:tabs>
          <w:tab w:val="left" w:pos="0"/>
        </w:tabs>
        <w:ind w:firstLine="709"/>
        <w:rPr>
          <w:sz w:val="24"/>
        </w:rPr>
      </w:pPr>
      <w:r w:rsidRPr="00A47588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B16EFF" w:rsidRPr="00A47588" w:rsidRDefault="00B16EFF">
      <w:pPr>
        <w:pStyle w:val="affffb"/>
        <w:tabs>
          <w:tab w:val="left" w:pos="0"/>
        </w:tabs>
        <w:ind w:firstLine="709"/>
        <w:rPr>
          <w:sz w:val="24"/>
        </w:rPr>
      </w:pPr>
    </w:p>
    <w:p w:rsidR="00B16EFF" w:rsidRPr="00A47588" w:rsidRDefault="00C057B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B16EFF" w:rsidRPr="00A47588" w:rsidRDefault="00B16EFF">
      <w:pPr>
        <w:pStyle w:val="affffb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B16EFF" w:rsidRPr="00A47588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B16EFF" w:rsidRPr="00A47588" w:rsidRDefault="00C057B1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 xml:space="preserve">№ </w:t>
            </w:r>
          </w:p>
          <w:p w:rsidR="00B16EFF" w:rsidRPr="00A47588" w:rsidRDefault="00C057B1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 w:rsidRPr="00A47588">
              <w:rPr>
                <w:rFonts w:ascii="Times New Roman" w:hAnsi="Times New Roman"/>
                <w:b/>
              </w:rPr>
              <w:t>п.п</w:t>
            </w:r>
            <w:proofErr w:type="spellEnd"/>
            <w:r w:rsidRPr="00A47588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B16EFF" w:rsidRPr="00A47588" w:rsidRDefault="00C057B1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B16EFF" w:rsidRPr="00A47588" w:rsidRDefault="00C057B1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 w:rsidRPr="00A47588"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B16EFF" w:rsidRPr="00A47588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2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 </w:t>
            </w:r>
          </w:p>
        </w:tc>
      </w:tr>
      <w:tr w:rsidR="00B16EFF" w:rsidRPr="00A47588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 </w:t>
            </w:r>
          </w:p>
          <w:p w:rsidR="00B16EFF" w:rsidRPr="00A47588" w:rsidRDefault="00C057B1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 xml:space="preserve">Минстроя России от 15 августа 2018 г. </w:t>
            </w:r>
            <w:r w:rsidRPr="00A47588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B16EFF" w:rsidRPr="00A47588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27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B16EFF" w:rsidRPr="00A47588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A47588">
              <w:t xml:space="preserve"> </w:t>
            </w:r>
            <w:r w:rsidRPr="00A47588">
              <w:rPr>
                <w:rFonts w:ascii="Times New Roman" w:hAnsi="Times New Roman"/>
              </w:rPr>
              <w:t xml:space="preserve">СП 30.13330.2012 Внутренний водопровод и канализация зданий. Актуализированная редакция СНиП 2.04.01-85*;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</w:t>
            </w:r>
          </w:p>
          <w:p w:rsidR="00B16EFF" w:rsidRPr="00A47588" w:rsidRDefault="00B16EFF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B16EFF" w:rsidRPr="00A47588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обеспеченности</w:t>
            </w:r>
            <w:r w:rsidRPr="00A47588"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2.04.03-85 (п. 2.1); </w:t>
            </w:r>
            <w:r w:rsidRPr="00A47588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29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 w:rsidRPr="00A47588">
                <w:rPr>
                  <w:rFonts w:ascii="Times New Roman" w:hAnsi="Times New Roman"/>
                </w:rPr>
                <w:t xml:space="preserve"> </w:t>
              </w:r>
            </w:hyperlink>
          </w:p>
          <w:p w:rsidR="00B16EFF" w:rsidRPr="00A47588" w:rsidRDefault="00EA0A9E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C057B1"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C057B1"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, </w:t>
            </w:r>
            <w:hyperlink r:id="rId33" w:history="1">
              <w:r w:rsidR="00C057B1" w:rsidRPr="00A47588">
                <w:rPr>
                  <w:rFonts w:ascii="Times New Roman" w:hAnsi="Times New Roman"/>
                </w:rPr>
                <w:t>Изменение N 1,</w:t>
              </w:r>
            </w:hyperlink>
            <w:r w:rsidR="00C057B1" w:rsidRPr="00A47588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C057B1"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B16EFF" w:rsidRPr="00A47588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</w:p>
          <w:p w:rsidR="00B16EFF" w:rsidRPr="00A47588" w:rsidRDefault="00C057B1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37" w:history="1">
              <w:r w:rsidRPr="00A47588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B16EFF" w:rsidRPr="00A47588" w:rsidRDefault="00EA0A9E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C057B1" w:rsidRPr="00A47588">
                <w:rPr>
                  <w:rFonts w:ascii="Times New Roman" w:hAnsi="Times New Roman"/>
                </w:rPr>
                <w:t>N 1,</w:t>
              </w:r>
            </w:hyperlink>
            <w:r w:rsidR="00C057B1" w:rsidRPr="00A47588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C057B1"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="00C057B1" w:rsidRPr="00A47588">
              <w:rPr>
                <w:rFonts w:ascii="Times New Roman" w:hAnsi="Times New Roman"/>
              </w:rPr>
              <w:t xml:space="preserve">Минстроя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</w:t>
            </w:r>
          </w:p>
        </w:tc>
      </w:tr>
      <w:tr w:rsidR="00B16EFF" w:rsidRPr="00A47588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B16EFF" w:rsidRPr="00A47588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B16EFF" w:rsidRPr="00A47588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42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46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B16EFF" w:rsidRPr="00A47588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A47588">
              <w:rPr>
                <w:rFonts w:ascii="Times New Roman" w:hAnsi="Times New Roman"/>
              </w:rPr>
              <w:t>машино</w:t>
            </w:r>
            <w:proofErr w:type="spellEnd"/>
            <w:r w:rsidRPr="00A47588"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 w:rsidRPr="00A47588">
              <w:rPr>
                <w:rFonts w:ascii="Times New Roman" w:hAnsi="Times New Roman"/>
              </w:rPr>
              <w:t>приобъектных</w:t>
            </w:r>
            <w:proofErr w:type="spellEnd"/>
            <w:r w:rsidRPr="00A47588"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B16EFF" w:rsidRPr="00A47588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50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B16EFF" w:rsidRPr="00A47588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обеспеченности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52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r w:rsidRPr="00A47588"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 w:rsidRPr="00A47588">
                <w:rPr>
                  <w:rFonts w:ascii="Times New Roman" w:hAnsi="Times New Roman"/>
                </w:rPr>
                <w:t xml:space="preserve"> </w:t>
              </w:r>
              <w:r w:rsidRPr="00A47588"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55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B16EFF" w:rsidRPr="00A47588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2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59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  (гл.11)</w:t>
            </w:r>
          </w:p>
        </w:tc>
      </w:tr>
      <w:tr w:rsidR="00B16EFF" w:rsidRPr="00A47588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63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(п. 11.2)</w:t>
            </w:r>
          </w:p>
        </w:tc>
      </w:tr>
      <w:tr w:rsidR="00B16EFF" w:rsidRPr="00A47588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67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B16EFF" w:rsidRPr="00A47588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71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 xml:space="preserve">Минстроя </w:t>
            </w:r>
            <w:r w:rsidRPr="00A47588"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(Приложение Д).</w:t>
            </w:r>
          </w:p>
        </w:tc>
      </w:tr>
      <w:tr w:rsidR="00B16EFF" w:rsidRPr="00A47588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B16EFF" w:rsidRPr="00A47588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75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 (Приложение Д)</w:t>
            </w:r>
          </w:p>
        </w:tc>
      </w:tr>
      <w:tr w:rsidR="00B16EFF" w:rsidRPr="00A47588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B16EFF" w:rsidRPr="00A47588" w:rsidRDefault="00C057B1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 w:rsidRPr="00A47588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77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r w:rsidRPr="00A47588"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80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B16EFF" w:rsidRPr="00A47588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B16EFF" w:rsidRPr="00A47588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84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B16EFF" w:rsidRPr="00A47588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 w:rsidRPr="00A47588">
              <w:rPr>
                <w:rFonts w:ascii="Times New Roman" w:hAnsi="Times New Roman"/>
              </w:rPr>
              <w:t>т.ч</w:t>
            </w:r>
            <w:proofErr w:type="spellEnd"/>
            <w:r w:rsidRPr="00A47588">
              <w:rPr>
                <w:rFonts w:ascii="Times New Roman" w:hAnsi="Times New Roman"/>
              </w:rPr>
              <w:t xml:space="preserve">.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 w:rsidRPr="00A47588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88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</w:t>
            </w:r>
            <w:r w:rsidRPr="00A47588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B16EFF" w:rsidRPr="00A47588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 w:rsidRPr="00A47588">
              <w:rPr>
                <w:rFonts w:ascii="Times New Roman" w:hAnsi="Times New Roman"/>
              </w:rPr>
              <w:t>т.ч</w:t>
            </w:r>
            <w:proofErr w:type="spellEnd"/>
            <w:r w:rsidRPr="00A47588"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 w:rsidRPr="00A47588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92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B16EFF" w:rsidRPr="00A47588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 w:rsidRPr="00A47588"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 w:rsidRPr="00A47588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94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r w:rsidRPr="00A47588"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97" w:history="1">
              <w:r w:rsidRPr="00A47588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B16EFF" w:rsidRPr="00A47588" w:rsidRDefault="00EA0A9E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C057B1" w:rsidRPr="00A47588">
                <w:rPr>
                  <w:rFonts w:ascii="Times New Roman" w:hAnsi="Times New Roman"/>
                </w:rPr>
                <w:t>N 1,</w:t>
              </w:r>
            </w:hyperlink>
            <w:r w:rsidR="00C057B1" w:rsidRPr="00A47588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C057B1"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="00C057B1" w:rsidRPr="00A47588">
              <w:rPr>
                <w:rFonts w:ascii="Times New Roman" w:hAnsi="Times New Roman"/>
              </w:rPr>
              <w:t xml:space="preserve">Минстроя </w:t>
            </w:r>
          </w:p>
          <w:p w:rsidR="00B16EFF" w:rsidRPr="00A47588" w:rsidRDefault="00C057B1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), (Приложение Д) </w:t>
            </w:r>
          </w:p>
        </w:tc>
      </w:tr>
      <w:tr w:rsidR="00B16EFF" w:rsidRPr="00A47588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 w:rsidRPr="00A47588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02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</w:t>
            </w:r>
          </w:p>
        </w:tc>
      </w:tr>
      <w:tr w:rsidR="00B16EFF" w:rsidRPr="00A47588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B16EFF" w:rsidRPr="00A47588" w:rsidRDefault="00C057B1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 w:rsidRPr="00A47588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B16EFF" w:rsidRPr="00A47588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06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10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B16EFF" w:rsidRPr="00A47588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(утв. Минздравом СССР 5 августа 1988 г. N 4690-88) (п. 2.2.3); 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B16EFF" w:rsidRPr="00A47588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C057B1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14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B16EFF" w:rsidRPr="00A47588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B16EF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1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18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B16EFF" w:rsidRPr="00A47588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B16EFF" w:rsidRPr="00A47588" w:rsidRDefault="00B16EF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2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 w:rsidRPr="00A47588">
                <w:rPr>
                  <w:rFonts w:ascii="Times New Roman" w:hAnsi="Times New Roman"/>
                </w:rPr>
                <w:t xml:space="preserve"> </w:t>
              </w:r>
            </w:hyperlink>
            <w:r w:rsidRPr="00A47588">
              <w:rPr>
                <w:rFonts w:ascii="Times New Roman" w:hAnsi="Times New Roman"/>
              </w:rPr>
              <w:br/>
            </w:r>
            <w:hyperlink r:id="rId121" w:history="1">
              <w:r w:rsidRPr="00A47588"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 w:rsidRPr="00A47588"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 w:rsidRPr="00A47588"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</w:t>
            </w:r>
          </w:p>
        </w:tc>
      </w:tr>
      <w:tr w:rsidR="00B16EFF" w:rsidRPr="00A47588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600);Федеральный закона от 22.07.2008 № 123-ФЗ «Технический регламент о требованиях пожарной безопасности»</w:t>
            </w:r>
          </w:p>
        </w:tc>
      </w:tr>
      <w:tr w:rsidR="00B16EFF" w:rsidRPr="00A47588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B16EFF" w:rsidRPr="00A47588" w:rsidRDefault="00B16EFF"/>
        </w:tc>
      </w:tr>
      <w:tr w:rsidR="00B16EFF" w:rsidRPr="00A47588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 w:rsidRPr="00A47588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24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</w:t>
            </w:r>
            <w:r w:rsidRPr="00A47588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B16EFF" w:rsidRPr="00A47588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2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B16EFF" w:rsidRPr="00A47588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28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B16EFF" w:rsidRPr="00A47588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</w:tr>
      <w:tr w:rsidR="00B16EFF" w:rsidRPr="00A47588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C057B1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 w:rsidRPr="00A47588"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B16EFF" w:rsidRPr="00A47588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130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r w:rsidRPr="00A47588"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 w:rsidRPr="00A47588">
                <w:rPr>
                  <w:rFonts w:ascii="Times New Roman" w:hAnsi="Times New Roman"/>
                </w:rPr>
                <w:t xml:space="preserve"> </w:t>
              </w:r>
            </w:hyperlink>
          </w:p>
          <w:p w:rsidR="00B16EFF" w:rsidRPr="00A47588" w:rsidRDefault="00EA0A9E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C057B1"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C057B1"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C057B1" w:rsidRPr="00A47588">
                <w:rPr>
                  <w:rFonts w:ascii="Times New Roman" w:hAnsi="Times New Roman"/>
                </w:rPr>
                <w:t>Изменение N 1,</w:t>
              </w:r>
            </w:hyperlink>
            <w:r w:rsidR="00C057B1" w:rsidRPr="00A47588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C057B1"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B16EFF" w:rsidRPr="00A47588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11</w:t>
            </w:r>
            <w:r w:rsidRPr="00A47588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 w:rsidRPr="00A47588"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 w:rsidRPr="00A47588"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 w:rsidRPr="00A47588">
                <w:rPr>
                  <w:rFonts w:ascii="Times New Roman" w:hAnsi="Times New Roman"/>
                </w:rPr>
                <w:t>СП 42.13330.2016,</w:t>
              </w:r>
            </w:hyperlink>
            <w:r w:rsidRPr="00A47588"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39" w:history="1">
              <w:r w:rsidRPr="00A47588">
                <w:rPr>
                  <w:rFonts w:ascii="Times New Roman" w:hAnsi="Times New Roman"/>
                </w:rPr>
                <w:t xml:space="preserve">Изменение </w:t>
              </w:r>
            </w:hyperlink>
            <w:r w:rsidRPr="00A47588">
              <w:rPr>
                <w:rFonts w:ascii="Times New Roman" w:hAnsi="Times New Roman"/>
              </w:rPr>
              <w:br/>
            </w:r>
            <w:hyperlink r:id="rId140" w:history="1">
              <w:r w:rsidRPr="00A47588">
                <w:rPr>
                  <w:rFonts w:ascii="Times New Roman" w:hAnsi="Times New Roman"/>
                </w:rPr>
                <w:t>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</w:t>
            </w:r>
            <w:hyperlink r:id="rId142" w:history="1">
              <w:r w:rsidRPr="00A47588">
                <w:rPr>
                  <w:rFonts w:ascii="Times New Roman" w:hAnsi="Times New Roman"/>
                </w:rPr>
                <w:t>СП</w:t>
              </w:r>
              <w:proofErr w:type="spellEnd"/>
              <w:r w:rsidRPr="00A47588">
                <w:rPr>
                  <w:rFonts w:ascii="Times New Roman" w:hAnsi="Times New Roman"/>
                </w:rPr>
                <w:t xml:space="preserve"> 42.13330.2016,</w:t>
              </w:r>
            </w:hyperlink>
            <w:r w:rsidRPr="00A47588"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, </w:t>
            </w:r>
            <w:hyperlink r:id="rId145" w:history="1">
              <w:r w:rsidRPr="00A47588">
                <w:rPr>
                  <w:rFonts w:ascii="Times New Roman" w:hAnsi="Times New Roman"/>
                </w:rPr>
                <w:t>Изменение N 1,</w:t>
              </w:r>
            </w:hyperlink>
            <w:r w:rsidRPr="00A47588"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A47588">
              <w:rPr>
                <w:rFonts w:ascii="Times New Roman" w:hAnsi="Times New Roman"/>
              </w:rPr>
              <w:t>ред.СП</w:t>
            </w:r>
            <w:proofErr w:type="spellEnd"/>
            <w:r w:rsidRPr="00A47588"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A47588">
              <w:rPr>
                <w:rFonts w:ascii="Times New Roman" w:hAnsi="Times New Roman"/>
              </w:rPr>
              <w:t>пр</w:t>
            </w:r>
            <w:proofErr w:type="spellEnd"/>
            <w:r w:rsidRPr="00A47588">
              <w:rPr>
                <w:rFonts w:ascii="Times New Roman" w:hAnsi="Times New Roman"/>
              </w:rPr>
              <w:t>) п. 9.10</w:t>
            </w:r>
          </w:p>
        </w:tc>
      </w:tr>
      <w:tr w:rsidR="00B16EFF" w:rsidRPr="00A47588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B16EFF" w:rsidRPr="00A47588" w:rsidRDefault="00B16EFF"/>
        </w:tc>
      </w:tr>
      <w:tr w:rsidR="00B16EFF" w:rsidRPr="00A47588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 w:rsidRPr="00A47588"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B16EFF" w:rsidRPr="00A47588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 w:rsidRPr="00A47588">
                <w:rPr>
                  <w:rFonts w:ascii="Times New Roman" w:hAnsi="Times New Roman"/>
                </w:rPr>
                <w:t>СП 42.13330.2016,</w:t>
              </w:r>
            </w:hyperlink>
            <w:r w:rsidRPr="00A47588"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 w:rsidRPr="00A47588">
                <w:rPr>
                  <w:rFonts w:ascii="Times New Roman" w:hAnsi="Times New Roman"/>
                </w:rPr>
                <w:t xml:space="preserve"> </w:t>
              </w:r>
            </w:hyperlink>
          </w:p>
          <w:p w:rsidR="00B16EFF" w:rsidRPr="00A47588" w:rsidRDefault="00EA0A9E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C057B1" w:rsidRPr="00A47588">
                <w:rPr>
                  <w:rFonts w:ascii="Times New Roman" w:hAnsi="Times New Roman"/>
                </w:rPr>
                <w:t xml:space="preserve">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C057B1" w:rsidRPr="00A47588">
                <w:rPr>
                  <w:rFonts w:ascii="Times New Roman" w:hAnsi="Times New Roman"/>
                </w:rPr>
                <w:t xml:space="preserve"> приказа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C057B1" w:rsidRPr="00A47588">
                <w:rPr>
                  <w:rFonts w:ascii="Times New Roman" w:hAnsi="Times New Roman"/>
                </w:rPr>
                <w:t>Изменение N 1,</w:t>
              </w:r>
            </w:hyperlink>
            <w:r w:rsidR="00C057B1" w:rsidRPr="00A47588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C057B1" w:rsidRPr="00A47588">
                <w:rPr>
                  <w:rFonts w:ascii="Times New Roman" w:hAnsi="Times New Roman"/>
                </w:rPr>
                <w:t xml:space="preserve"> приказом </w:t>
              </w:r>
            </w:hyperlink>
            <w:r w:rsidR="00C057B1" w:rsidRPr="00A47588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C057B1" w:rsidRPr="00A47588">
              <w:rPr>
                <w:rFonts w:ascii="Times New Roman" w:hAnsi="Times New Roman"/>
              </w:rPr>
              <w:t>пр</w:t>
            </w:r>
            <w:proofErr w:type="spellEnd"/>
            <w:r w:rsidR="00C057B1" w:rsidRPr="00A47588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B16EFF" w:rsidRPr="00A47588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B16EF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B16EFF" w:rsidRPr="00A47588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B16EFF" w:rsidRPr="00A47588" w:rsidRDefault="00C057B1">
            <w:pPr>
              <w:spacing w:after="0" w:line="240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B16EFF" w:rsidRPr="00A47588" w:rsidRDefault="00C057B1">
            <w:pPr>
              <w:spacing w:after="0" w:line="252" w:lineRule="auto"/>
              <w:rPr>
                <w:rFonts w:ascii="Times New Roman" w:hAnsi="Times New Roman"/>
              </w:rPr>
            </w:pPr>
            <w:r w:rsidRPr="00A47588"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 w:rsidRPr="00A47588"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 w:rsidRPr="00A47588"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 w:rsidRPr="00A47588">
                <w:rPr>
                  <w:rFonts w:ascii="Times New Roman" w:hAnsi="Times New Roman"/>
                </w:rPr>
                <w:t>)</w:t>
              </w:r>
            </w:hyperlink>
            <w:r w:rsidRPr="00A47588"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B16EFF" w:rsidRPr="00A47588" w:rsidRDefault="00B16EFF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EFF" w:rsidRPr="00A47588" w:rsidRDefault="00C057B1">
      <w:pPr>
        <w:pStyle w:val="affffb"/>
        <w:spacing w:before="5"/>
        <w:jc w:val="center"/>
        <w:rPr>
          <w:sz w:val="24"/>
        </w:rPr>
      </w:pPr>
      <w:r w:rsidRPr="00A47588">
        <w:rPr>
          <w:sz w:val="24"/>
        </w:rPr>
        <w:br w:type="page"/>
      </w:r>
    </w:p>
    <w:p w:rsidR="00B16EFF" w:rsidRPr="00A47588" w:rsidRDefault="00C057B1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 w:rsidRPr="00A47588"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B16EFF" w:rsidRPr="00A47588" w:rsidRDefault="00C057B1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B16EFF" w:rsidRPr="00A47588" w:rsidRDefault="00C057B1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Местные нормативы в целях обеспечения благоприятных условий жизнедеятельности человека на территории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поселения.</w:t>
      </w:r>
    </w:p>
    <w:p w:rsidR="00B16EFF" w:rsidRPr="00A47588" w:rsidRDefault="00C057B1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B16EFF" w:rsidRPr="00A47588" w:rsidRDefault="00C057B1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B16EFF" w:rsidRPr="00A47588" w:rsidRDefault="00C057B1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B16EFF" w:rsidRDefault="00C057B1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 w:rsidRPr="00A47588">
        <w:rPr>
          <w:rFonts w:ascii="Times New Roman" w:hAnsi="Times New Roman"/>
          <w:sz w:val="24"/>
        </w:rPr>
        <w:t xml:space="preserve">Нормативы обязательны для всех субъектов градостроительной деятельности, осуществляющих свою деятельность на территории </w:t>
      </w:r>
      <w:proofErr w:type="spellStart"/>
      <w:r w:rsidRPr="00A47588">
        <w:rPr>
          <w:rFonts w:ascii="Times New Roman" w:hAnsi="Times New Roman"/>
          <w:sz w:val="24"/>
        </w:rPr>
        <w:t>Обливского</w:t>
      </w:r>
      <w:proofErr w:type="spellEnd"/>
      <w:r w:rsidRPr="00A47588">
        <w:rPr>
          <w:rFonts w:ascii="Times New Roman" w:hAnsi="Times New Roman"/>
          <w:sz w:val="24"/>
        </w:rPr>
        <w:t xml:space="preserve">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End w:id="8"/>
    </w:p>
    <w:sectPr w:rsidR="00B16EFF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A9E" w:rsidRDefault="00EA0A9E">
      <w:pPr>
        <w:spacing w:after="0" w:line="240" w:lineRule="auto"/>
      </w:pPr>
      <w:r>
        <w:separator/>
      </w:r>
    </w:p>
  </w:endnote>
  <w:endnote w:type="continuationSeparator" w:id="0">
    <w:p w:rsidR="00EA0A9E" w:rsidRDefault="00EA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EFF" w:rsidRDefault="00C057B1">
    <w:pPr>
      <w:pStyle w:val="a7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8B6831">
      <w:rPr>
        <w:rFonts w:ascii="Times New Roman" w:hAnsi="Times New Roman"/>
        <w:noProof/>
      </w:rPr>
      <w:t>4</w:t>
    </w:r>
    <w:r>
      <w:rPr>
        <w:rFonts w:ascii="Times New Roman" w:hAnsi="Times New Roman"/>
      </w:rPr>
      <w:fldChar w:fldCharType="end"/>
    </w:r>
  </w:p>
  <w:p w:rsidR="00B16EFF" w:rsidRDefault="00B16EFF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EFF" w:rsidRDefault="00C057B1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B16EFF" w:rsidRDefault="00B16EFF">
    <w:pPr>
      <w:pStyle w:val="a7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A9E" w:rsidRDefault="00EA0A9E">
      <w:pPr>
        <w:spacing w:after="0" w:line="240" w:lineRule="auto"/>
      </w:pPr>
      <w:r>
        <w:separator/>
      </w:r>
    </w:p>
  </w:footnote>
  <w:footnote w:type="continuationSeparator" w:id="0">
    <w:p w:rsidR="00EA0A9E" w:rsidRDefault="00EA0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0380"/>
    <w:multiLevelType w:val="multilevel"/>
    <w:tmpl w:val="FC366D20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" w15:restartNumberingAfterBreak="0">
    <w:nsid w:val="03B02D67"/>
    <w:multiLevelType w:val="multilevel"/>
    <w:tmpl w:val="EA6AACB8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2" w15:restartNumberingAfterBreak="0">
    <w:nsid w:val="09617A9A"/>
    <w:multiLevelType w:val="multilevel"/>
    <w:tmpl w:val="7CEA8B9A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3" w15:restartNumberingAfterBreak="0">
    <w:nsid w:val="148B5F56"/>
    <w:multiLevelType w:val="multilevel"/>
    <w:tmpl w:val="61A8E8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DD4C28"/>
    <w:multiLevelType w:val="multilevel"/>
    <w:tmpl w:val="A90A90F0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5" w15:restartNumberingAfterBreak="0">
    <w:nsid w:val="2A89104C"/>
    <w:multiLevelType w:val="multilevel"/>
    <w:tmpl w:val="AB86B3D8"/>
    <w:lvl w:ilvl="0">
      <w:start w:val="1"/>
      <w:numFmt w:val="bullet"/>
      <w:pStyle w:val="20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846283"/>
    <w:multiLevelType w:val="multilevel"/>
    <w:tmpl w:val="31CE1368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7" w15:restartNumberingAfterBreak="0">
    <w:nsid w:val="377839D0"/>
    <w:multiLevelType w:val="multilevel"/>
    <w:tmpl w:val="1D5CBFC4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8" w15:restartNumberingAfterBreak="0">
    <w:nsid w:val="410344B5"/>
    <w:multiLevelType w:val="multilevel"/>
    <w:tmpl w:val="3AFE6B6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9" w15:restartNumberingAfterBreak="0">
    <w:nsid w:val="425B7138"/>
    <w:multiLevelType w:val="multilevel"/>
    <w:tmpl w:val="89888E60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10" w15:restartNumberingAfterBreak="0">
    <w:nsid w:val="4A26638F"/>
    <w:multiLevelType w:val="multilevel"/>
    <w:tmpl w:val="3FDC316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1" w15:restartNumberingAfterBreak="0">
    <w:nsid w:val="4D4C2DE4"/>
    <w:multiLevelType w:val="multilevel"/>
    <w:tmpl w:val="613CAFF0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12" w15:restartNumberingAfterBreak="0">
    <w:nsid w:val="5E0F1D88"/>
    <w:multiLevelType w:val="multilevel"/>
    <w:tmpl w:val="428EA8B4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3" w15:restartNumberingAfterBreak="0">
    <w:nsid w:val="5E2F74AE"/>
    <w:multiLevelType w:val="multilevel"/>
    <w:tmpl w:val="ED069AD0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4" w15:restartNumberingAfterBreak="0">
    <w:nsid w:val="63450AC6"/>
    <w:multiLevelType w:val="multilevel"/>
    <w:tmpl w:val="E2706A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67B84259"/>
    <w:multiLevelType w:val="multilevel"/>
    <w:tmpl w:val="092C4078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16" w15:restartNumberingAfterBreak="0">
    <w:nsid w:val="691A66A2"/>
    <w:multiLevelType w:val="multilevel"/>
    <w:tmpl w:val="39B68704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9A6569B"/>
    <w:multiLevelType w:val="multilevel"/>
    <w:tmpl w:val="5F88478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6A5F1218"/>
    <w:multiLevelType w:val="multilevel"/>
    <w:tmpl w:val="96D4B42A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19" w15:restartNumberingAfterBreak="0">
    <w:nsid w:val="7DBB4F47"/>
    <w:multiLevelType w:val="multilevel"/>
    <w:tmpl w:val="454E2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7DF02F2D"/>
    <w:multiLevelType w:val="multilevel"/>
    <w:tmpl w:val="F95CD802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2"/>
  </w:num>
  <w:num w:numId="11">
    <w:abstractNumId w:val="19"/>
  </w:num>
  <w:num w:numId="12">
    <w:abstractNumId w:val="13"/>
  </w:num>
  <w:num w:numId="13">
    <w:abstractNumId w:val="10"/>
  </w:num>
  <w:num w:numId="14">
    <w:abstractNumId w:val="17"/>
  </w:num>
  <w:num w:numId="15">
    <w:abstractNumId w:val="7"/>
  </w:num>
  <w:num w:numId="16">
    <w:abstractNumId w:val="6"/>
  </w:num>
  <w:num w:numId="17">
    <w:abstractNumId w:val="18"/>
  </w:num>
  <w:num w:numId="18">
    <w:abstractNumId w:val="3"/>
  </w:num>
  <w:num w:numId="19">
    <w:abstractNumId w:val="20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FF"/>
    <w:rsid w:val="00412F02"/>
    <w:rsid w:val="004C03D2"/>
    <w:rsid w:val="008B22C5"/>
    <w:rsid w:val="008B6831"/>
    <w:rsid w:val="00A47588"/>
    <w:rsid w:val="00B16EFF"/>
    <w:rsid w:val="00C057B1"/>
    <w:rsid w:val="00E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E84A2-C2E0-48C7-9F18-456AD550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22">
    <w:name w:val="Основной текст2"/>
    <w:link w:val="23"/>
    <w:rPr>
      <w:rFonts w:ascii="Times New Roman" w:hAnsi="Times New Roman"/>
      <w:sz w:val="27"/>
      <w:highlight w:val="white"/>
      <w:u w:val="single"/>
    </w:rPr>
  </w:style>
  <w:style w:type="character" w:customStyle="1" w:styleId="23">
    <w:name w:val="Основной текст2"/>
    <w:link w:val="22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styleId="24">
    <w:name w:val="toc 2"/>
    <w:basedOn w:val="a0"/>
    <w:next w:val="a0"/>
    <w:link w:val="25"/>
    <w:uiPriority w:val="39"/>
    <w:pPr>
      <w:spacing w:after="100" w:line="264" w:lineRule="auto"/>
      <w:ind w:left="220"/>
    </w:pPr>
  </w:style>
  <w:style w:type="character" w:customStyle="1" w:styleId="25">
    <w:name w:val="Оглавление 2 Знак"/>
    <w:basedOn w:val="1"/>
    <w:link w:val="24"/>
    <w:rPr>
      <w:sz w:val="22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styleId="a7">
    <w:name w:val="footer"/>
    <w:basedOn w:val="a0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Pr>
      <w:sz w:val="22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styleId="a9">
    <w:name w:val="Body Text Indent"/>
    <w:basedOn w:val="a0"/>
    <w:link w:val="a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2"/>
    <w:link w:val="nobr"/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13">
    <w:name w:val="Знак примечания1"/>
    <w:link w:val="ab"/>
    <w:rPr>
      <w:sz w:val="16"/>
    </w:rPr>
  </w:style>
  <w:style w:type="character" w:styleId="ab">
    <w:name w:val="annotation reference"/>
    <w:link w:val="13"/>
    <w:rPr>
      <w:sz w:val="16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ac">
    <w:name w:val="обычный_"/>
    <w:basedOn w:val="a0"/>
    <w:link w:val="ad"/>
    <w:pPr>
      <w:ind w:firstLine="720"/>
    </w:pPr>
    <w:rPr>
      <w:rFonts w:ascii="Times New Roman" w:hAnsi="Times New Roman"/>
      <w:sz w:val="24"/>
    </w:rPr>
  </w:style>
  <w:style w:type="character" w:customStyle="1" w:styleId="ad">
    <w:name w:val="обычный_"/>
    <w:basedOn w:val="1"/>
    <w:link w:val="ac"/>
    <w:rPr>
      <w:rFonts w:ascii="Times New Roman" w:hAnsi="Times New Roman"/>
      <w:sz w:val="24"/>
    </w:rPr>
  </w:style>
  <w:style w:type="paragraph" w:customStyle="1" w:styleId="210">
    <w:name w:val="Основной текст (2) + Полужирный1"/>
    <w:link w:val="211"/>
    <w:rPr>
      <w:rFonts w:ascii="Times New Roman" w:hAnsi="Times New Roman"/>
      <w:b/>
      <w:sz w:val="28"/>
    </w:rPr>
  </w:style>
  <w:style w:type="character" w:customStyle="1" w:styleId="211">
    <w:name w:val="Основной текст (2) + Полужирный1"/>
    <w:link w:val="210"/>
    <w:rPr>
      <w:rFonts w:ascii="Times New Roman" w:hAnsi="Times New Roman"/>
      <w:b/>
      <w:strike w:val="0"/>
      <w:sz w:val="28"/>
      <w:u w:val="none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ae">
    <w:name w:val="_абзац"/>
    <w:basedOn w:val="a0"/>
    <w:link w:val="af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">
    <w:name w:val="_абзац"/>
    <w:basedOn w:val="1"/>
    <w:link w:val="ae"/>
    <w:rPr>
      <w:rFonts w:ascii="Times New Roman" w:hAnsi="Times New Roman"/>
      <w:sz w:val="24"/>
    </w:rPr>
  </w:style>
  <w:style w:type="paragraph" w:customStyle="1" w:styleId="a">
    <w:name w:val="Табличный_нумерованный"/>
    <w:basedOn w:val="a0"/>
    <w:link w:val="af0"/>
    <w:pPr>
      <w:numPr>
        <w:numId w:val="19"/>
      </w:numPr>
      <w:spacing w:after="0" w:line="240" w:lineRule="auto"/>
    </w:pPr>
    <w:rPr>
      <w:rFonts w:ascii="Times New Roman" w:hAnsi="Times New Roman"/>
    </w:rPr>
  </w:style>
  <w:style w:type="character" w:customStyle="1" w:styleId="af0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100">
    <w:name w:val="Табличный_по ширине_10"/>
    <w:basedOn w:val="a0"/>
    <w:link w:val="101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1">
    <w:name w:val="Табличный_по ширине_10"/>
    <w:basedOn w:val="1"/>
    <w:link w:val="100"/>
    <w:rPr>
      <w:rFonts w:ascii="Times New Roman" w:hAnsi="Times New Roman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26">
    <w:name w:val="Основной текст (2) + Полужирный"/>
    <w:link w:val="27"/>
    <w:rPr>
      <w:rFonts w:ascii="Times New Roman" w:hAnsi="Times New Roman"/>
      <w:b/>
      <w:sz w:val="28"/>
      <w:highlight w:val="white"/>
    </w:rPr>
  </w:style>
  <w:style w:type="character" w:customStyle="1" w:styleId="27">
    <w:name w:val="Основной текст (2) + Полужирный"/>
    <w:link w:val="26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f1">
    <w:name w:val="Основной текст Знак"/>
    <w:basedOn w:val="12"/>
    <w:link w:val="af2"/>
  </w:style>
  <w:style w:type="character" w:customStyle="1" w:styleId="af2">
    <w:name w:val="Основной текст Знак"/>
    <w:basedOn w:val="a2"/>
    <w:link w:val="af1"/>
  </w:style>
  <w:style w:type="paragraph" w:customStyle="1" w:styleId="14">
    <w:name w:val="Заголовок №1"/>
    <w:basedOn w:val="a0"/>
    <w:link w:val="15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5">
    <w:name w:val="Заголовок №1"/>
    <w:basedOn w:val="1"/>
    <w:link w:val="14"/>
    <w:rPr>
      <w:rFonts w:ascii="Times New Roman" w:hAnsi="Times New Roman"/>
      <w:b/>
      <w:sz w:val="28"/>
    </w:rPr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customStyle="1" w:styleId="16">
    <w:name w:val="Основной текст1"/>
    <w:link w:val="17"/>
    <w:rPr>
      <w:rFonts w:ascii="Times New Roman" w:hAnsi="Times New Roman"/>
      <w:sz w:val="27"/>
      <w:highlight w:val="white"/>
    </w:rPr>
  </w:style>
  <w:style w:type="character" w:customStyle="1" w:styleId="17">
    <w:name w:val="Основной текст1"/>
    <w:link w:val="16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12">
    <w:name w:val="Основной шрифт абзаца1"/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3">
    <w:name w:val="No Spacing"/>
    <w:link w:val="af4"/>
    <w:rPr>
      <w:rFonts w:ascii="Times New Roman" w:hAnsi="Times New Roman"/>
      <w:sz w:val="24"/>
    </w:rPr>
  </w:style>
  <w:style w:type="character" w:customStyle="1" w:styleId="af4">
    <w:name w:val="Без интервала Знак"/>
    <w:link w:val="af3"/>
    <w:rPr>
      <w:rFonts w:ascii="Times New Roman" w:hAnsi="Times New Roman"/>
      <w:sz w:val="24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5">
    <w:name w:val="Нормальный"/>
    <w:basedOn w:val="a0"/>
    <w:link w:val="af6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6">
    <w:name w:val="Нормальный"/>
    <w:basedOn w:val="1"/>
    <w:link w:val="af5"/>
    <w:rPr>
      <w:rFonts w:ascii="Times New Roman" w:hAnsi="Times New Roman"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styleId="af7">
    <w:name w:val="caption"/>
    <w:basedOn w:val="a0"/>
    <w:next w:val="a0"/>
    <w:link w:val="af8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8">
    <w:name w:val="Название объекта Знак"/>
    <w:basedOn w:val="1"/>
    <w:link w:val="af7"/>
    <w:rPr>
      <w:rFonts w:ascii="Times New Roman" w:hAnsi="Times New Roman"/>
      <w:b/>
      <w:sz w:val="20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220">
    <w:name w:val="Основной текст (2)2"/>
    <w:link w:val="221"/>
    <w:rPr>
      <w:rFonts w:ascii="Times New Roman" w:hAnsi="Times New Roman"/>
      <w:sz w:val="28"/>
      <w:u w:val="single"/>
    </w:rPr>
  </w:style>
  <w:style w:type="character" w:customStyle="1" w:styleId="221">
    <w:name w:val="Основной текст (2)2"/>
    <w:link w:val="220"/>
    <w:rPr>
      <w:rFonts w:ascii="Times New Roman" w:hAnsi="Times New Roman"/>
      <w:sz w:val="28"/>
      <w:u w:val="single"/>
    </w:rPr>
  </w:style>
  <w:style w:type="paragraph" w:customStyle="1" w:styleId="af9">
    <w:name w:val="Комментарий"/>
    <w:basedOn w:val="a0"/>
    <w:next w:val="a0"/>
    <w:link w:val="afa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a">
    <w:name w:val="Комментарий"/>
    <w:basedOn w:val="1"/>
    <w:link w:val="af9"/>
    <w:rPr>
      <w:rFonts w:ascii="Arial" w:hAnsi="Arial"/>
      <w:color w:val="353842"/>
      <w:sz w:val="24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afb">
    <w:name w:val="Подзаголовок для информации об изменениях"/>
    <w:basedOn w:val="afc"/>
    <w:next w:val="a0"/>
    <w:link w:val="afd"/>
    <w:rPr>
      <w:b/>
    </w:rPr>
  </w:style>
  <w:style w:type="character" w:customStyle="1" w:styleId="afd">
    <w:name w:val="Подзаголовок для информации об изменениях"/>
    <w:basedOn w:val="afe"/>
    <w:link w:val="afb"/>
    <w:rPr>
      <w:rFonts w:ascii="Times New Roman CYR" w:hAnsi="Times New Roman CYR"/>
      <w:b/>
      <w:color w:val="353842"/>
      <w:sz w:val="20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2"/>
    <w:link w:val="blk"/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afc">
    <w:name w:val="Текст информации об изменениях"/>
    <w:basedOn w:val="a0"/>
    <w:next w:val="a0"/>
    <w:link w:val="afe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e">
    <w:name w:val="Текст информации об изменениях"/>
    <w:basedOn w:val="1"/>
    <w:link w:val="afc"/>
    <w:rPr>
      <w:rFonts w:ascii="Times New Roman CYR" w:hAnsi="Times New Roman CYR"/>
      <w:color w:val="353842"/>
      <w:sz w:val="20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aff">
    <w:name w:val="Колонтитул"/>
    <w:basedOn w:val="a0"/>
    <w:link w:val="aff0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0">
    <w:name w:val="Колонтитул"/>
    <w:basedOn w:val="1"/>
    <w:link w:val="aff"/>
    <w:rPr>
      <w:rFonts w:ascii="Times New Roman" w:hAnsi="Times New Roman"/>
      <w:b/>
      <w:sz w:val="28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18">
    <w:name w:val="Просмотренная гиперссылка1"/>
    <w:link w:val="aff1"/>
    <w:rPr>
      <w:color w:val="800080"/>
      <w:sz w:val="28"/>
      <w:u w:val="single"/>
    </w:rPr>
  </w:style>
  <w:style w:type="character" w:styleId="aff1">
    <w:name w:val="FollowedHyperlink"/>
    <w:link w:val="18"/>
    <w:rPr>
      <w:rFonts w:ascii="Calibri" w:hAnsi="Calibri"/>
      <w:color w:val="800080"/>
      <w:sz w:val="28"/>
      <w:u w:val="single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aff2">
    <w:name w:val="Следующий абзац"/>
    <w:basedOn w:val="a0"/>
    <w:link w:val="aff3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3">
    <w:name w:val="Следующий абзац"/>
    <w:basedOn w:val="1"/>
    <w:link w:val="aff2"/>
    <w:rPr>
      <w:rFonts w:ascii="Times New Roman" w:hAnsi="Times New Roman"/>
      <w:sz w:val="24"/>
    </w:rPr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</w:style>
  <w:style w:type="paragraph" w:styleId="20">
    <w:name w:val="List Bullet 2"/>
    <w:basedOn w:val="a0"/>
    <w:link w:val="2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Маркированный список 2 Знак"/>
    <w:basedOn w:val="1"/>
    <w:link w:val="20"/>
    <w:rPr>
      <w:rFonts w:ascii="Times New Roman" w:hAnsi="Times New Roman"/>
      <w:sz w:val="24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styleId="aff4">
    <w:name w:val="annotation text"/>
    <w:basedOn w:val="a0"/>
    <w:link w:val="aff5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f5">
    <w:name w:val="Текст примечания Знак"/>
    <w:basedOn w:val="1"/>
    <w:link w:val="aff4"/>
    <w:rPr>
      <w:rFonts w:ascii="Times New Roman" w:hAnsi="Times New Roman"/>
      <w:sz w:val="20"/>
    </w:rPr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styleId="31">
    <w:name w:val="toc 3"/>
    <w:basedOn w:val="a0"/>
    <w:next w:val="a0"/>
    <w:link w:val="32"/>
    <w:uiPriority w:val="39"/>
    <w:pPr>
      <w:spacing w:after="100" w:line="264" w:lineRule="auto"/>
      <w:ind w:left="440"/>
    </w:pPr>
  </w:style>
  <w:style w:type="character" w:customStyle="1" w:styleId="32">
    <w:name w:val="Оглавление 3 Знак"/>
    <w:basedOn w:val="1"/>
    <w:link w:val="31"/>
    <w:rPr>
      <w:sz w:val="22"/>
    </w:rPr>
  </w:style>
  <w:style w:type="paragraph" w:styleId="aff6">
    <w:name w:val="Normal (Web)"/>
    <w:basedOn w:val="a0"/>
    <w:link w:val="aff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7">
    <w:name w:val="Обычный (веб) Знак"/>
    <w:basedOn w:val="1"/>
    <w:link w:val="aff6"/>
    <w:rPr>
      <w:rFonts w:ascii="Times New Roman" w:hAnsi="Times New Roman"/>
      <w:sz w:val="24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</w:style>
  <w:style w:type="paragraph" w:customStyle="1" w:styleId="02">
    <w:name w:val="02 Без уровня заголовок"/>
    <w:basedOn w:val="01"/>
    <w:link w:val="020"/>
    <w:pPr>
      <w:spacing w:before="240"/>
    </w:pPr>
    <w:rPr>
      <w:b/>
    </w:rPr>
  </w:style>
  <w:style w:type="character" w:customStyle="1" w:styleId="020">
    <w:name w:val="02 Без уровня заголовок"/>
    <w:basedOn w:val="011"/>
    <w:link w:val="02"/>
    <w:rPr>
      <w:rFonts w:ascii="Times New Roman" w:hAnsi="Times New Roman"/>
      <w:b/>
      <w:sz w:val="24"/>
    </w:rPr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33">
    <w:name w:val="Основной текст (3) + Не полужирный"/>
    <w:link w:val="34"/>
    <w:rPr>
      <w:rFonts w:ascii="Times New Roman" w:hAnsi="Times New Roman"/>
      <w:b/>
      <w:sz w:val="28"/>
    </w:rPr>
  </w:style>
  <w:style w:type="character" w:customStyle="1" w:styleId="34">
    <w:name w:val="Основной текст (3) + Не полужирный"/>
    <w:link w:val="3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styleId="aff8">
    <w:name w:val="header"/>
    <w:basedOn w:val="a0"/>
    <w:link w:val="a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9">
    <w:name w:val="Верхний колонтитул Знак"/>
    <w:basedOn w:val="1"/>
    <w:link w:val="aff8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styleId="affa">
    <w:name w:val="TOC Heading"/>
    <w:basedOn w:val="10"/>
    <w:next w:val="a0"/>
    <w:link w:val="affb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b">
    <w:name w:val="Заголовок оглавления Знак"/>
    <w:basedOn w:val="11"/>
    <w:link w:val="affa"/>
    <w:rPr>
      <w:rFonts w:ascii="Cambria" w:hAnsi="Cambria"/>
      <w:b w:val="0"/>
      <w:caps w:val="0"/>
      <w:color w:val="365F91"/>
      <w:sz w:val="32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customStyle="1" w:styleId="29">
    <w:name w:val="Основной текст (2)"/>
    <w:basedOn w:val="a0"/>
    <w:link w:val="2a"/>
    <w:pPr>
      <w:widowControl w:val="0"/>
      <w:spacing w:after="720" w:line="322" w:lineRule="exact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styleId="affc">
    <w:name w:val="annotation subject"/>
    <w:basedOn w:val="aff4"/>
    <w:next w:val="aff4"/>
    <w:link w:val="affd"/>
    <w:rPr>
      <w:b/>
    </w:rPr>
  </w:style>
  <w:style w:type="character" w:customStyle="1" w:styleId="affd">
    <w:name w:val="Тема примечания Знак"/>
    <w:basedOn w:val="aff5"/>
    <w:link w:val="affc"/>
    <w:rPr>
      <w:rFonts w:ascii="Times New Roman" w:hAnsi="Times New Roman"/>
      <w:b/>
      <w:sz w:val="20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222">
    <w:name w:val="Основной текст (2) + Полужирный2"/>
    <w:link w:val="223"/>
    <w:rPr>
      <w:rFonts w:ascii="Times New Roman" w:hAnsi="Times New Roman"/>
      <w:b/>
      <w:sz w:val="28"/>
    </w:rPr>
  </w:style>
  <w:style w:type="character" w:customStyle="1" w:styleId="223">
    <w:name w:val="Основной текст (2) + Полужирный2"/>
    <w:link w:val="222"/>
    <w:rPr>
      <w:rFonts w:ascii="Times New Roman" w:hAnsi="Times New Roman"/>
      <w:b/>
      <w:strike w:val="0"/>
      <w:sz w:val="28"/>
      <w:u w:val="none"/>
    </w:rPr>
  </w:style>
  <w:style w:type="paragraph" w:customStyle="1" w:styleId="affe">
    <w:name w:val="Текст (справка)"/>
    <w:basedOn w:val="a0"/>
    <w:next w:val="a0"/>
    <w:link w:val="afff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">
    <w:name w:val="Текст (справка)"/>
    <w:basedOn w:val="1"/>
    <w:link w:val="affe"/>
    <w:rPr>
      <w:rFonts w:ascii="Times New Roman CYR" w:hAnsi="Times New Roman CYR"/>
      <w:sz w:val="24"/>
    </w:rPr>
  </w:style>
  <w:style w:type="paragraph" w:styleId="2b">
    <w:name w:val="Body Text 2"/>
    <w:basedOn w:val="a0"/>
    <w:link w:val="2c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c">
    <w:name w:val="Основной текст 2 Знак"/>
    <w:basedOn w:val="1"/>
    <w:link w:val="2b"/>
    <w:rPr>
      <w:rFonts w:ascii="Arial" w:hAnsi="Arial"/>
      <w:sz w:val="20"/>
    </w:rPr>
  </w:style>
  <w:style w:type="paragraph" w:styleId="afff0">
    <w:name w:val="List Paragraph"/>
    <w:basedOn w:val="a0"/>
    <w:link w:val="afff1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f1">
    <w:name w:val="Абзац списка Знак"/>
    <w:basedOn w:val="1"/>
    <w:link w:val="afff0"/>
    <w:rPr>
      <w:rFonts w:ascii="Arial Unicode MS" w:hAnsi="Arial Unicode MS"/>
      <w:color w:val="000000"/>
      <w:sz w:val="24"/>
    </w:rPr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customStyle="1" w:styleId="19">
    <w:name w:val="Номер строки1"/>
    <w:link w:val="afff2"/>
  </w:style>
  <w:style w:type="character" w:styleId="afff2">
    <w:name w:val="line number"/>
    <w:link w:val="19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afff3">
    <w:name w:val="Подпись к таблице + Не полужирный"/>
    <w:link w:val="afff4"/>
    <w:rPr>
      <w:rFonts w:ascii="Times New Roman" w:hAnsi="Times New Roman"/>
      <w:b/>
      <w:sz w:val="28"/>
      <w:highlight w:val="white"/>
    </w:rPr>
  </w:style>
  <w:style w:type="character" w:customStyle="1" w:styleId="afff4">
    <w:name w:val="Подпись к таблице + Не полужирный"/>
    <w:link w:val="afff3"/>
    <w:rPr>
      <w:rFonts w:ascii="Times New Roman" w:hAnsi="Times New Roman"/>
      <w:b/>
      <w:sz w:val="28"/>
      <w:highlight w:val="white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1a">
    <w:name w:val="Строгий1"/>
    <w:link w:val="afff5"/>
    <w:rPr>
      <w:b/>
      <w:sz w:val="28"/>
    </w:rPr>
  </w:style>
  <w:style w:type="character" w:styleId="afff5">
    <w:name w:val="Strong"/>
    <w:link w:val="1a"/>
    <w:rPr>
      <w:rFonts w:ascii="Calibri" w:hAnsi="Calibri"/>
      <w:b/>
      <w:sz w:val="28"/>
    </w:rPr>
  </w:style>
  <w:style w:type="paragraph" w:customStyle="1" w:styleId="copyright">
    <w:name w:val="copyright"/>
    <w:basedOn w:val="12"/>
    <w:link w:val="copyright0"/>
  </w:style>
  <w:style w:type="character" w:customStyle="1" w:styleId="copyright0">
    <w:name w:val="copyright"/>
    <w:basedOn w:val="a2"/>
    <w:link w:val="copyright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021">
    <w:name w:val="02 Название раздела"/>
    <w:basedOn w:val="a0"/>
    <w:link w:val="022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2">
    <w:name w:val="02 Название раздела"/>
    <w:basedOn w:val="1"/>
    <w:link w:val="02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212">
    <w:name w:val="Основной текст (2)1"/>
    <w:basedOn w:val="a0"/>
    <w:link w:val="213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3">
    <w:name w:val="Основной текст (2)1"/>
    <w:basedOn w:val="1"/>
    <w:link w:val="212"/>
    <w:rPr>
      <w:rFonts w:ascii="Times New Roman" w:hAnsi="Times New Roman"/>
      <w:sz w:val="28"/>
    </w:rPr>
  </w:style>
  <w:style w:type="paragraph" w:customStyle="1" w:styleId="afff6">
    <w:name w:val="Табличный_слева"/>
    <w:basedOn w:val="a0"/>
    <w:link w:val="afff7"/>
    <w:pPr>
      <w:spacing w:after="0" w:line="240" w:lineRule="auto"/>
    </w:pPr>
    <w:rPr>
      <w:rFonts w:ascii="Times New Roman" w:hAnsi="Times New Roman"/>
    </w:rPr>
  </w:style>
  <w:style w:type="character" w:customStyle="1" w:styleId="afff7">
    <w:name w:val="Табличный_слева"/>
    <w:basedOn w:val="1"/>
    <w:link w:val="afff6"/>
    <w:rPr>
      <w:rFonts w:ascii="Times New Roman" w:hAnsi="Times New Roman"/>
      <w:sz w:val="22"/>
    </w:rPr>
  </w:style>
  <w:style w:type="paragraph" w:customStyle="1" w:styleId="1b">
    <w:name w:val="Стиль1"/>
    <w:basedOn w:val="a0"/>
    <w:next w:val="2d"/>
    <w:link w:val="1c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c">
    <w:name w:val="Стиль1"/>
    <w:basedOn w:val="1"/>
    <w:link w:val="1b"/>
    <w:rPr>
      <w:rFonts w:ascii="Times New Roman" w:hAnsi="Times New Roman"/>
      <w:sz w:val="24"/>
    </w:rPr>
  </w:style>
  <w:style w:type="paragraph" w:styleId="afff8">
    <w:name w:val="Document Map"/>
    <w:basedOn w:val="a0"/>
    <w:link w:val="afff9"/>
    <w:pPr>
      <w:spacing w:after="0" w:line="240" w:lineRule="auto"/>
    </w:pPr>
    <w:rPr>
      <w:rFonts w:ascii="Tahoma" w:hAnsi="Tahoma"/>
      <w:sz w:val="16"/>
    </w:rPr>
  </w:style>
  <w:style w:type="character" w:customStyle="1" w:styleId="afff9">
    <w:name w:val="Схема документа Знак"/>
    <w:basedOn w:val="1"/>
    <w:link w:val="afff8"/>
    <w:rPr>
      <w:rFonts w:ascii="Tahoma" w:hAnsi="Tahoma"/>
      <w:sz w:val="16"/>
    </w:rPr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310">
    <w:name w:val="Заголовок 3 Знак1"/>
    <w:link w:val="311"/>
    <w:rPr>
      <w:rFonts w:ascii="Cambria" w:hAnsi="Cambria"/>
      <w:b/>
      <w:color w:val="4F81BD"/>
      <w:sz w:val="24"/>
    </w:rPr>
  </w:style>
  <w:style w:type="character" w:customStyle="1" w:styleId="311">
    <w:name w:val="Заголовок 3 Знак1"/>
    <w:link w:val="310"/>
    <w:rPr>
      <w:rFonts w:ascii="Cambria" w:hAnsi="Cambria"/>
      <w:b/>
      <w:color w:val="4F81BD"/>
      <w:sz w:val="24"/>
    </w:rPr>
  </w:style>
  <w:style w:type="paragraph" w:customStyle="1" w:styleId="1d">
    <w:name w:val="Гиперссылка1"/>
    <w:link w:val="afffa"/>
    <w:rPr>
      <w:rFonts w:ascii="Times New Roman" w:hAnsi="Times New Roman"/>
      <w:color w:val="000080"/>
      <w:u w:val="single"/>
    </w:rPr>
  </w:style>
  <w:style w:type="character" w:styleId="afffa">
    <w:name w:val="Hyperlink"/>
    <w:link w:val="1d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customStyle="1" w:styleId="afffb">
    <w:name w:val="Прижатый влево"/>
    <w:basedOn w:val="a0"/>
    <w:next w:val="a0"/>
    <w:link w:val="afffc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ffc">
    <w:name w:val="Прижатый влево"/>
    <w:basedOn w:val="1"/>
    <w:link w:val="afffb"/>
    <w:rPr>
      <w:rFonts w:ascii="Times New Roman CYR" w:hAnsi="Times New Roman CYR"/>
      <w:sz w:val="24"/>
    </w:rPr>
  </w:style>
  <w:style w:type="paragraph" w:styleId="1e">
    <w:name w:val="toc 1"/>
    <w:basedOn w:val="a0"/>
    <w:next w:val="a0"/>
    <w:link w:val="1f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f">
    <w:name w:val="Оглавление 1 Знак"/>
    <w:basedOn w:val="1"/>
    <w:link w:val="1e"/>
    <w:rPr>
      <w:rFonts w:ascii="Times New Roman" w:hAnsi="Times New Roman"/>
      <w:b/>
      <w:sz w:val="24"/>
    </w:rPr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a1">
    <w:name w:val="Абзац"/>
    <w:basedOn w:val="a0"/>
    <w:link w:val="afffd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d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afffe">
    <w:name w:val="Подпись к картинке"/>
    <w:basedOn w:val="a0"/>
    <w:link w:val="affff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ff">
    <w:name w:val="Подпись к картинке"/>
    <w:basedOn w:val="1"/>
    <w:link w:val="afffe"/>
    <w:rPr>
      <w:rFonts w:ascii="Times New Roman" w:hAnsi="Times New Roman"/>
      <w:sz w:val="28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1f0">
    <w:name w:val="Неразрешенное упоминание1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link w:val="1f0"/>
    <w:rPr>
      <w:color w:val="605E5C"/>
      <w:shd w:val="clear" w:color="auto" w:fill="E1DFDD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214">
    <w:name w:val="Колонтитул (2)1"/>
    <w:basedOn w:val="a0"/>
    <w:link w:val="215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5">
    <w:name w:val="Колонтитул (2)1"/>
    <w:basedOn w:val="1"/>
    <w:link w:val="214"/>
    <w:rPr>
      <w:rFonts w:ascii="Times New Roman" w:hAnsi="Times New Roman"/>
      <w:sz w:val="26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hl">
    <w:name w:val="hl"/>
    <w:basedOn w:val="12"/>
    <w:link w:val="hl0"/>
  </w:style>
  <w:style w:type="character" w:customStyle="1" w:styleId="hl0">
    <w:name w:val="hl"/>
    <w:basedOn w:val="a2"/>
    <w:link w:val="hl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312">
    <w:name w:val="Основной текст (3)1"/>
    <w:basedOn w:val="a0"/>
    <w:link w:val="313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3">
    <w:name w:val="Основной текст (3)1"/>
    <w:basedOn w:val="1"/>
    <w:link w:val="312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b1">
    <w:name w:val="b1"/>
    <w:basedOn w:val="12"/>
    <w:link w:val="b10"/>
  </w:style>
  <w:style w:type="character" w:customStyle="1" w:styleId="b10">
    <w:name w:val="b1"/>
    <w:basedOn w:val="a2"/>
    <w:link w:val="b1"/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1f2">
    <w:name w:val="Номер страницы1"/>
    <w:link w:val="affff0"/>
    <w:rPr>
      <w:rFonts w:ascii="Times New Roman" w:hAnsi="Times New Roman"/>
    </w:rPr>
  </w:style>
  <w:style w:type="character" w:styleId="affff0">
    <w:name w:val="page number"/>
    <w:link w:val="1f2"/>
    <w:rPr>
      <w:rFonts w:ascii="Times New Roman" w:hAnsi="Times New Roman"/>
    </w:rPr>
  </w:style>
  <w:style w:type="paragraph" w:customStyle="1" w:styleId="affff1">
    <w:name w:val="Подпись к таблице"/>
    <w:basedOn w:val="a0"/>
    <w:link w:val="affff2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2">
    <w:name w:val="Подпись к таблице"/>
    <w:basedOn w:val="1"/>
    <w:link w:val="affff1"/>
    <w:rPr>
      <w:rFonts w:ascii="Times New Roman" w:hAnsi="Times New Roman"/>
      <w:b/>
      <w:sz w:val="28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1f3">
    <w:name w:val="Заголовок №1 + Не полужирный"/>
    <w:link w:val="1f4"/>
    <w:rPr>
      <w:rFonts w:ascii="Times New Roman" w:hAnsi="Times New Roman"/>
      <w:b/>
      <w:sz w:val="28"/>
    </w:rPr>
  </w:style>
  <w:style w:type="character" w:customStyle="1" w:styleId="1f4">
    <w:name w:val="Заголовок №1 + Не полужирный"/>
    <w:link w:val="1f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affff3">
    <w:name w:val="Цветовое выделение для Текст"/>
    <w:link w:val="affff4"/>
    <w:rPr>
      <w:rFonts w:ascii="Times New Roman CYR" w:hAnsi="Times New Roman CYR"/>
    </w:rPr>
  </w:style>
  <w:style w:type="character" w:customStyle="1" w:styleId="affff4">
    <w:name w:val="Цветовое выделение для Текст"/>
    <w:link w:val="affff3"/>
    <w:rPr>
      <w:rFonts w:ascii="Times New Roman CYR" w:hAnsi="Times New Roman CYR"/>
    </w:rPr>
  </w:style>
  <w:style w:type="paragraph" w:customStyle="1" w:styleId="affff5">
    <w:name w:val="Цветовое выделение"/>
    <w:link w:val="affff6"/>
    <w:rPr>
      <w:b/>
      <w:color w:val="26282F"/>
    </w:rPr>
  </w:style>
  <w:style w:type="character" w:customStyle="1" w:styleId="affff6">
    <w:name w:val="Цветовое выделение"/>
    <w:link w:val="affff5"/>
    <w:rPr>
      <w:b/>
      <w:color w:val="26282F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affff7">
    <w:name w:val="Информация об изменениях"/>
    <w:basedOn w:val="afc"/>
    <w:next w:val="a0"/>
    <w:link w:val="affff8"/>
    <w:pPr>
      <w:spacing w:before="180"/>
      <w:ind w:left="360" w:right="360" w:firstLine="0"/>
    </w:pPr>
  </w:style>
  <w:style w:type="character" w:customStyle="1" w:styleId="affff8">
    <w:name w:val="Информация об изменениях"/>
    <w:basedOn w:val="afe"/>
    <w:link w:val="affff7"/>
    <w:rPr>
      <w:rFonts w:ascii="Times New Roman CYR" w:hAnsi="Times New Roman CYR"/>
      <w:color w:val="353842"/>
      <w:sz w:val="20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ListLabel90">
    <w:name w:val="ListLabel 90"/>
    <w:link w:val="ListLabel900"/>
  </w:style>
  <w:style w:type="character" w:customStyle="1" w:styleId="ListLabel900">
    <w:name w:val="ListLabel 90"/>
    <w:link w:val="ListLabel90"/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styleId="affff9">
    <w:name w:val="Balloon Text"/>
    <w:basedOn w:val="a0"/>
    <w:link w:val="affffa"/>
    <w:pPr>
      <w:spacing w:after="0" w:line="240" w:lineRule="auto"/>
    </w:pPr>
    <w:rPr>
      <w:rFonts w:ascii="Tahoma" w:hAnsi="Tahoma"/>
      <w:sz w:val="16"/>
    </w:rPr>
  </w:style>
  <w:style w:type="character" w:customStyle="1" w:styleId="affffa">
    <w:name w:val="Текст выноски Знак"/>
    <w:basedOn w:val="1"/>
    <w:link w:val="affff9"/>
    <w:rPr>
      <w:rFonts w:ascii="Tahoma" w:hAnsi="Tahoma"/>
      <w:sz w:val="16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styleId="affffb">
    <w:name w:val="Body Text"/>
    <w:basedOn w:val="a0"/>
    <w:link w:val="1f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5">
    <w:name w:val="Основной текст Знак1"/>
    <w:basedOn w:val="1"/>
    <w:link w:val="affffb"/>
    <w:rPr>
      <w:rFonts w:ascii="Times New Roman" w:hAnsi="Times New Roman"/>
      <w:sz w:val="28"/>
    </w:rPr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102">
    <w:name w:val="Табличный_слева_10"/>
    <w:basedOn w:val="a0"/>
    <w:link w:val="1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3">
    <w:name w:val="Табличный_слева_10"/>
    <w:basedOn w:val="1"/>
    <w:link w:val="102"/>
    <w:rPr>
      <w:rFonts w:ascii="Times New Roman" w:hAnsi="Times New Roman"/>
      <w:sz w:val="20"/>
    </w:rPr>
  </w:style>
  <w:style w:type="paragraph" w:customStyle="1" w:styleId="affffc">
    <w:name w:val="Табличный_центр"/>
    <w:basedOn w:val="a0"/>
    <w:link w:val="affffd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ffd">
    <w:name w:val="Табличный_центр"/>
    <w:basedOn w:val="1"/>
    <w:link w:val="affffc"/>
    <w:rPr>
      <w:rFonts w:ascii="Times New Roman" w:hAnsi="Times New Roman"/>
      <w:sz w:val="22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ListLabel9">
    <w:name w:val="ListLabel 9"/>
    <w:link w:val="ListLabel98"/>
  </w:style>
  <w:style w:type="character" w:customStyle="1" w:styleId="ListLabel98">
    <w:name w:val="ListLabel 9"/>
    <w:link w:val="ListLabel9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35">
    <w:name w:val="Основной текст (3)"/>
    <w:basedOn w:val="a0"/>
    <w:link w:val="36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6">
    <w:name w:val="Основной текст (3)"/>
    <w:basedOn w:val="1"/>
    <w:link w:val="35"/>
    <w:rPr>
      <w:rFonts w:ascii="Times New Roman" w:hAnsi="Times New Roman"/>
      <w:b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affffe">
    <w:name w:val="Табличный_заголовки"/>
    <w:basedOn w:val="a0"/>
    <w:link w:val="afffff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ff">
    <w:name w:val="Табличный_заголовки"/>
    <w:basedOn w:val="1"/>
    <w:link w:val="affffe"/>
    <w:rPr>
      <w:rFonts w:ascii="Times New Roman" w:hAnsi="Times New Roman"/>
      <w:b/>
      <w:sz w:val="22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37">
    <w:name w:val="Основной текст3"/>
    <w:basedOn w:val="a0"/>
    <w:link w:val="38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8">
    <w:name w:val="Основной текст3"/>
    <w:basedOn w:val="1"/>
    <w:link w:val="37"/>
    <w:rPr>
      <w:rFonts w:ascii="Times New Roman" w:hAnsi="Times New Roman"/>
      <w:sz w:val="27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ListLabel980">
    <w:name w:val="ListLabel 98"/>
    <w:link w:val="ListLabel981"/>
    <w:rPr>
      <w:color w:val="0000FF"/>
      <w:u w:val="single" w:color="0000FF"/>
    </w:rPr>
  </w:style>
  <w:style w:type="character" w:customStyle="1" w:styleId="ListLabel981">
    <w:name w:val="ListLabel 98"/>
    <w:link w:val="ListLabel980"/>
    <w:rPr>
      <w:color w:val="0000FF"/>
      <w:u w:val="single" w:color="0000FF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2e">
    <w:name w:val="Колонтитул (2)"/>
    <w:basedOn w:val="a0"/>
    <w:link w:val="2f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f">
    <w:name w:val="Колонтитул (2)"/>
    <w:basedOn w:val="1"/>
    <w:link w:val="2e"/>
    <w:rPr>
      <w:rFonts w:ascii="Times New Roman" w:hAnsi="Times New Roman"/>
      <w:sz w:val="26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</w:style>
  <w:style w:type="paragraph" w:styleId="afffff0">
    <w:name w:val="Subtitle"/>
    <w:next w:val="a0"/>
    <w:link w:val="aff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1">
    <w:name w:val="Подзаголовок Знак"/>
    <w:link w:val="afffff0"/>
    <w:rPr>
      <w:rFonts w:ascii="XO Thames" w:hAnsi="XO Thames"/>
      <w:i/>
      <w:sz w:val="24"/>
    </w:rPr>
  </w:style>
  <w:style w:type="paragraph" w:styleId="afffff2">
    <w:name w:val="List"/>
    <w:basedOn w:val="a0"/>
    <w:link w:val="afffff3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ff3">
    <w:name w:val="Список Знак"/>
    <w:basedOn w:val="1"/>
    <w:link w:val="afffff2"/>
    <w:rPr>
      <w:rFonts w:ascii="Arial Unicode MS" w:hAnsi="Arial Unicode MS"/>
      <w:color w:val="000000"/>
      <w:sz w:val="24"/>
    </w:rPr>
  </w:style>
  <w:style w:type="paragraph" w:styleId="2d">
    <w:name w:val="List 2"/>
    <w:basedOn w:val="a0"/>
    <w:link w:val="2f0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f0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1f6">
    <w:name w:val="обычный_1 Знак Знак Знак Знак Знак Знак Знак Знак Знак"/>
    <w:basedOn w:val="a0"/>
    <w:link w:val="1f7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7">
    <w:name w:val="обычный_1 Знак Знак Знак Знак Знак Знак Знак Знак Знак"/>
    <w:basedOn w:val="1"/>
    <w:link w:val="1f6"/>
    <w:rPr>
      <w:rFonts w:ascii="Times New Roman" w:hAnsi="Times New Roman"/>
      <w:sz w:val="24"/>
    </w:rPr>
  </w:style>
  <w:style w:type="paragraph" w:customStyle="1" w:styleId="afffff4">
    <w:name w:val="Информация о версии"/>
    <w:basedOn w:val="af9"/>
    <w:next w:val="a0"/>
    <w:link w:val="afffff5"/>
    <w:rPr>
      <w:rFonts w:ascii="Times New Roman CYR" w:hAnsi="Times New Roman CYR"/>
      <w:i/>
    </w:rPr>
  </w:style>
  <w:style w:type="character" w:customStyle="1" w:styleId="afffff5">
    <w:name w:val="Информация о версии"/>
    <w:basedOn w:val="afa"/>
    <w:link w:val="afffff4"/>
    <w:rPr>
      <w:rFonts w:ascii="Times New Roman CYR" w:hAnsi="Times New Roman CYR"/>
      <w:i/>
      <w:color w:val="353842"/>
      <w:sz w:val="24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300">
    <w:name w:val="ListLabel 30"/>
    <w:link w:val="ListLabel301"/>
  </w:style>
  <w:style w:type="character" w:customStyle="1" w:styleId="ListLabel301">
    <w:name w:val="ListLabel 30"/>
    <w:link w:val="ListLabel300"/>
  </w:style>
  <w:style w:type="paragraph" w:styleId="afffff6">
    <w:name w:val="Title"/>
    <w:basedOn w:val="a0"/>
    <w:link w:val="afffff7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7">
    <w:name w:val="Заголовок Знак"/>
    <w:basedOn w:val="1"/>
    <w:link w:val="affff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224">
    <w:name w:val="Заголовок 2 Знак2"/>
    <w:link w:val="225"/>
    <w:rPr>
      <w:rFonts w:ascii="Cambria" w:hAnsi="Cambria"/>
      <w:b/>
      <w:color w:val="4F81BD"/>
      <w:sz w:val="26"/>
    </w:rPr>
  </w:style>
  <w:style w:type="character" w:customStyle="1" w:styleId="225">
    <w:name w:val="Заголовок 2 Знак2"/>
    <w:link w:val="224"/>
    <w:rPr>
      <w:rFonts w:ascii="Cambria" w:hAnsi="Cambria"/>
      <w:b/>
      <w:color w:val="4F81BD"/>
      <w:sz w:val="26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styleId="afffff8">
    <w:name w:val="Plain Text"/>
    <w:basedOn w:val="a0"/>
    <w:link w:val="afffff9"/>
    <w:pPr>
      <w:spacing w:after="0" w:line="240" w:lineRule="auto"/>
    </w:pPr>
    <w:rPr>
      <w:rFonts w:ascii="Courier New" w:hAnsi="Courier New"/>
      <w:sz w:val="20"/>
    </w:rPr>
  </w:style>
  <w:style w:type="character" w:customStyle="1" w:styleId="afffff9">
    <w:name w:val="Текст Знак"/>
    <w:basedOn w:val="1"/>
    <w:link w:val="afffff8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character" w:customStyle="1" w:styleId="21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ListLabel8">
    <w:name w:val="ListLabel 8"/>
    <w:link w:val="ListLabel8a"/>
  </w:style>
  <w:style w:type="character" w:customStyle="1" w:styleId="ListLabel8a">
    <w:name w:val="ListLabel 8"/>
    <w:link w:val="ListLabel8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7">
    <w:name w:val="ListLabel 7"/>
    <w:link w:val="ListLabel7a"/>
  </w:style>
  <w:style w:type="character" w:customStyle="1" w:styleId="ListLabel7a">
    <w:name w:val="ListLabel 7"/>
    <w:link w:val="ListLabel7"/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ListLabel2">
    <w:name w:val="ListLabel 2"/>
    <w:link w:val="ListLabel2a"/>
    <w:rPr>
      <w:sz w:val="24"/>
    </w:rPr>
  </w:style>
  <w:style w:type="character" w:customStyle="1" w:styleId="ListLabel2a">
    <w:name w:val="ListLabel 2"/>
    <w:link w:val="ListLabel2"/>
    <w:rPr>
      <w:sz w:val="24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afffffa">
    <w:name w:val="Нормальный (таблица)"/>
    <w:basedOn w:val="a0"/>
    <w:next w:val="a0"/>
    <w:link w:val="afffffb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ffb">
    <w:name w:val="Нормальный (таблица)"/>
    <w:basedOn w:val="1"/>
    <w:link w:val="afffffa"/>
    <w:rPr>
      <w:rFonts w:ascii="Times New Roman CYR" w:hAnsi="Times New Roman CYR"/>
      <w:sz w:val="24"/>
    </w:rPr>
  </w:style>
  <w:style w:type="table" w:styleId="afffffc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f8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2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3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d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18333</Words>
  <Characters>104500</Characters>
  <Application>Microsoft Office Word</Application>
  <DocSecurity>0</DocSecurity>
  <Lines>870</Lines>
  <Paragraphs>245</Paragraphs>
  <ScaleCrop>false</ScaleCrop>
  <Company/>
  <LinksUpToDate>false</LinksUpToDate>
  <CharactersWithSpaces>122588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5</cp:revision>
  <dcterms:created xsi:type="dcterms:W3CDTF">2024-12-03T08:03:00Z</dcterms:created>
  <dcterms:modified xsi:type="dcterms:W3CDTF">2024-12-03T12:22:00Z</dcterms:modified>
</cp:coreProperties>
</file>